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EB" w:rsidRDefault="00837EEB" w:rsidP="00876A28">
      <w:pPr>
        <w:jc w:val="center"/>
        <w:rPr>
          <w:rFonts w:ascii="Arial" w:hAnsi="Arial" w:cs="Arial"/>
          <w:b/>
          <w:sz w:val="32"/>
          <w:szCs w:val="32"/>
        </w:rPr>
      </w:pPr>
      <w:bookmarkStart w:id="0" w:name="_GoBack"/>
      <w:bookmarkEnd w:id="0"/>
      <w:r>
        <w:rPr>
          <w:rFonts w:ascii="Arial" w:hAnsi="Arial" w:cs="Arial"/>
          <w:b/>
          <w:sz w:val="32"/>
          <w:szCs w:val="32"/>
        </w:rPr>
        <w:t>2015-16</w:t>
      </w:r>
      <w:r w:rsidRPr="00C72EBC">
        <w:rPr>
          <w:rFonts w:ascii="Arial" w:hAnsi="Arial" w:cs="Arial"/>
          <w:b/>
          <w:sz w:val="32"/>
          <w:szCs w:val="32"/>
        </w:rPr>
        <w:t xml:space="preserve"> Community Report for </w:t>
      </w:r>
      <w:r w:rsidRPr="00B91D22">
        <w:rPr>
          <w:rFonts w:ascii="Arial" w:hAnsi="Arial" w:cs="Arial"/>
          <w:b/>
          <w:noProof/>
          <w:sz w:val="32"/>
          <w:szCs w:val="32"/>
        </w:rPr>
        <w:t>Michael Wallace Elementary</w:t>
      </w:r>
      <w:r w:rsidRPr="00C72EBC">
        <w:rPr>
          <w:rFonts w:ascii="Arial" w:hAnsi="Arial" w:cs="Arial"/>
          <w:b/>
          <w:sz w:val="32"/>
          <w:szCs w:val="32"/>
        </w:rPr>
        <w:t xml:space="preserve"> School</w:t>
      </w:r>
    </w:p>
    <w:p w:rsidR="00DB2A2F" w:rsidRPr="00C72EBC" w:rsidRDefault="00DB2A2F" w:rsidP="00876A28">
      <w:pPr>
        <w:jc w:val="center"/>
        <w:rPr>
          <w:rFonts w:ascii="Arial" w:hAnsi="Arial" w:cs="Arial"/>
          <w:b/>
          <w:sz w:val="32"/>
          <w:szCs w:val="32"/>
        </w:rPr>
      </w:pPr>
      <w:r w:rsidRPr="00DB2A2F">
        <w:rPr>
          <w:rFonts w:ascii="Arial" w:hAnsi="Arial" w:cs="Arial"/>
          <w:b/>
          <w:noProof/>
          <w:sz w:val="32"/>
          <w:szCs w:val="32"/>
          <w:lang w:val="en-CA" w:eastAsia="en-CA"/>
        </w:rPr>
        <w:drawing>
          <wp:inline distT="0" distB="0" distL="0" distR="0" wp14:anchorId="1DFED142" wp14:editId="6B890BE0">
            <wp:extent cx="3077005" cy="3610479"/>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77005" cy="3610479"/>
                    </a:xfrm>
                    <a:prstGeom prst="rect">
                      <a:avLst/>
                    </a:prstGeom>
                  </pic:spPr>
                </pic:pic>
              </a:graphicData>
            </a:graphic>
          </wp:inline>
        </w:drawing>
      </w:r>
    </w:p>
    <w:p w:rsidR="00837EEB" w:rsidRDefault="00837EEB">
      <w:r>
        <w:tab/>
      </w:r>
    </w:p>
    <w:tbl>
      <w:tblPr>
        <w:tblStyle w:val="TableGrid"/>
        <w:tblW w:w="0" w:type="auto"/>
        <w:tblLook w:val="04A0" w:firstRow="1" w:lastRow="0" w:firstColumn="1" w:lastColumn="0" w:noHBand="0" w:noVBand="1"/>
      </w:tblPr>
      <w:tblGrid>
        <w:gridCol w:w="9576"/>
      </w:tblGrid>
      <w:tr w:rsidR="00837EEB" w:rsidTr="000D3261">
        <w:tc>
          <w:tcPr>
            <w:tcW w:w="9576" w:type="dxa"/>
          </w:tcPr>
          <w:p w:rsidR="007653B1" w:rsidRDefault="007653B1" w:rsidP="00CB3E8D">
            <w:pPr>
              <w:pStyle w:val="ListParagraph"/>
              <w:ind w:left="0"/>
              <w:jc w:val="both"/>
              <w:rPr>
                <w:rFonts w:ascii="Arial" w:hAnsi="Arial" w:cs="Arial"/>
                <w:sz w:val="20"/>
                <w:szCs w:val="20"/>
              </w:rPr>
            </w:pPr>
          </w:p>
          <w:p w:rsidR="00950A4C" w:rsidRPr="00950A4C" w:rsidRDefault="00950A4C" w:rsidP="00CB3E8D">
            <w:pPr>
              <w:pStyle w:val="ListParagraph"/>
              <w:ind w:left="0"/>
              <w:jc w:val="both"/>
              <w:rPr>
                <w:rFonts w:ascii="Arial" w:hAnsi="Arial" w:cs="Arial"/>
                <w:sz w:val="20"/>
                <w:szCs w:val="20"/>
              </w:rPr>
            </w:pPr>
            <w:r w:rsidRPr="00950A4C">
              <w:rPr>
                <w:rFonts w:ascii="Arial" w:hAnsi="Arial" w:cs="Arial"/>
                <w:sz w:val="20"/>
                <w:szCs w:val="20"/>
              </w:rPr>
              <w:t xml:space="preserve">The 2015-2016 school </w:t>
            </w:r>
            <w:proofErr w:type="gramStart"/>
            <w:r w:rsidRPr="00950A4C">
              <w:rPr>
                <w:rFonts w:ascii="Arial" w:hAnsi="Arial" w:cs="Arial"/>
                <w:sz w:val="20"/>
                <w:szCs w:val="20"/>
              </w:rPr>
              <w:t>year</w:t>
            </w:r>
            <w:proofErr w:type="gramEnd"/>
            <w:r w:rsidRPr="00950A4C">
              <w:rPr>
                <w:rFonts w:ascii="Arial" w:hAnsi="Arial" w:cs="Arial"/>
                <w:sz w:val="20"/>
                <w:szCs w:val="20"/>
              </w:rPr>
              <w:t xml:space="preserve"> was the second year of implementation for our Student Success Plan</w:t>
            </w:r>
            <w:r>
              <w:rPr>
                <w:rFonts w:ascii="Arial" w:hAnsi="Arial" w:cs="Arial"/>
                <w:sz w:val="20"/>
                <w:szCs w:val="20"/>
              </w:rPr>
              <w:t xml:space="preserve"> at Michael Wallace Elementary</w:t>
            </w:r>
            <w:r w:rsidRPr="00950A4C">
              <w:rPr>
                <w:rFonts w:ascii="Arial" w:hAnsi="Arial" w:cs="Arial"/>
                <w:sz w:val="20"/>
                <w:szCs w:val="20"/>
              </w:rPr>
              <w:t>. We hav</w:t>
            </w:r>
            <w:r w:rsidR="000A1277">
              <w:rPr>
                <w:rFonts w:ascii="Arial" w:hAnsi="Arial" w:cs="Arial"/>
                <w:sz w:val="20"/>
                <w:szCs w:val="20"/>
              </w:rPr>
              <w:t>e a writing literacy goal that</w:t>
            </w:r>
            <w:r w:rsidRPr="00950A4C">
              <w:rPr>
                <w:rFonts w:ascii="Arial" w:hAnsi="Arial" w:cs="Arial"/>
                <w:sz w:val="20"/>
                <w:szCs w:val="20"/>
              </w:rPr>
              <w:t xml:space="preserve"> focus</w:t>
            </w:r>
            <w:r w:rsidR="000A1277">
              <w:rPr>
                <w:rFonts w:ascii="Arial" w:hAnsi="Arial" w:cs="Arial"/>
                <w:sz w:val="20"/>
                <w:szCs w:val="20"/>
              </w:rPr>
              <w:t>es</w:t>
            </w:r>
            <w:r w:rsidRPr="00950A4C">
              <w:rPr>
                <w:rFonts w:ascii="Arial" w:hAnsi="Arial" w:cs="Arial"/>
                <w:sz w:val="20"/>
                <w:szCs w:val="20"/>
              </w:rPr>
              <w:t xml:space="preserve"> on generating ideas, organization, language use</w:t>
            </w:r>
            <w:r w:rsidR="0008103D">
              <w:rPr>
                <w:rFonts w:ascii="Arial" w:hAnsi="Arial" w:cs="Arial"/>
                <w:sz w:val="20"/>
                <w:szCs w:val="20"/>
              </w:rPr>
              <w:t>,</w:t>
            </w:r>
            <w:r w:rsidRPr="00950A4C">
              <w:rPr>
                <w:rFonts w:ascii="Arial" w:hAnsi="Arial" w:cs="Arial"/>
                <w:sz w:val="20"/>
                <w:szCs w:val="20"/>
              </w:rPr>
              <w:t xml:space="preserve"> and conventions.  After reviewing our</w:t>
            </w:r>
            <w:r w:rsidR="00326927">
              <w:rPr>
                <w:rFonts w:ascii="Arial" w:hAnsi="Arial" w:cs="Arial"/>
                <w:sz w:val="20"/>
                <w:szCs w:val="20"/>
              </w:rPr>
              <w:t xml:space="preserve"> provincial </w:t>
            </w:r>
            <w:r w:rsidRPr="00950A4C">
              <w:rPr>
                <w:rFonts w:ascii="Arial" w:hAnsi="Arial" w:cs="Arial"/>
                <w:sz w:val="20"/>
                <w:szCs w:val="20"/>
              </w:rPr>
              <w:t>literacy data, we are confident that our writing goal c</w:t>
            </w:r>
            <w:r>
              <w:rPr>
                <w:rFonts w:ascii="Arial" w:hAnsi="Arial" w:cs="Arial"/>
                <w:sz w:val="20"/>
                <w:szCs w:val="20"/>
              </w:rPr>
              <w:t xml:space="preserve">ontinues to be the correct area </w:t>
            </w:r>
            <w:r w:rsidRPr="00950A4C">
              <w:rPr>
                <w:rFonts w:ascii="Arial" w:hAnsi="Arial" w:cs="Arial"/>
                <w:sz w:val="20"/>
                <w:szCs w:val="20"/>
              </w:rPr>
              <w:t>of focus for our students.</w:t>
            </w:r>
          </w:p>
          <w:p w:rsidR="00950A4C" w:rsidRPr="00950A4C" w:rsidRDefault="00950A4C" w:rsidP="00CB3E8D">
            <w:pPr>
              <w:pStyle w:val="ListParagraph"/>
              <w:ind w:left="0"/>
              <w:jc w:val="both"/>
              <w:rPr>
                <w:rFonts w:ascii="Arial" w:hAnsi="Arial" w:cs="Arial"/>
                <w:sz w:val="20"/>
                <w:szCs w:val="20"/>
              </w:rPr>
            </w:pPr>
          </w:p>
          <w:p w:rsidR="00950A4C" w:rsidRPr="00950A4C" w:rsidRDefault="00632558" w:rsidP="00CB3E8D">
            <w:pPr>
              <w:pStyle w:val="ListParagraph"/>
              <w:ind w:left="0"/>
              <w:jc w:val="both"/>
              <w:rPr>
                <w:rFonts w:ascii="Arial" w:hAnsi="Arial" w:cs="Arial"/>
                <w:sz w:val="20"/>
                <w:szCs w:val="20"/>
              </w:rPr>
            </w:pPr>
            <w:r>
              <w:rPr>
                <w:rFonts w:ascii="Arial" w:hAnsi="Arial" w:cs="Arial"/>
                <w:sz w:val="20"/>
                <w:szCs w:val="20"/>
              </w:rPr>
              <w:t xml:space="preserve">We show an </w:t>
            </w:r>
            <w:r w:rsidR="00950A4C" w:rsidRPr="00950A4C">
              <w:rPr>
                <w:rFonts w:ascii="Arial" w:hAnsi="Arial" w:cs="Arial"/>
                <w:sz w:val="20"/>
                <w:szCs w:val="20"/>
              </w:rPr>
              <w:t>overall</w:t>
            </w:r>
            <w:r>
              <w:rPr>
                <w:rFonts w:ascii="Arial" w:hAnsi="Arial" w:cs="Arial"/>
                <w:sz w:val="20"/>
                <w:szCs w:val="20"/>
              </w:rPr>
              <w:t xml:space="preserve"> increase</w:t>
            </w:r>
            <w:r w:rsidR="00950A4C" w:rsidRPr="00950A4C">
              <w:rPr>
                <w:rFonts w:ascii="Arial" w:hAnsi="Arial" w:cs="Arial"/>
                <w:sz w:val="20"/>
                <w:szCs w:val="20"/>
              </w:rPr>
              <w:t xml:space="preserve"> in our writing scores on provincial writing assessment</w:t>
            </w:r>
            <w:r w:rsidR="00326927">
              <w:rPr>
                <w:rFonts w:ascii="Arial" w:hAnsi="Arial" w:cs="Arial"/>
                <w:sz w:val="20"/>
                <w:szCs w:val="20"/>
              </w:rPr>
              <w:t>s. Results</w:t>
            </w:r>
            <w:r w:rsidR="00950A4C" w:rsidRPr="00950A4C">
              <w:rPr>
                <w:rFonts w:ascii="Arial" w:hAnsi="Arial" w:cs="Arial"/>
                <w:sz w:val="20"/>
                <w:szCs w:val="20"/>
              </w:rPr>
              <w:t xml:space="preserve"> indicate that our students </w:t>
            </w:r>
            <w:r w:rsidR="00326927">
              <w:rPr>
                <w:rFonts w:ascii="Arial" w:hAnsi="Arial" w:cs="Arial"/>
                <w:sz w:val="20"/>
                <w:szCs w:val="20"/>
              </w:rPr>
              <w:t>are experiencing success</w:t>
            </w:r>
            <w:r w:rsidR="0008103D">
              <w:rPr>
                <w:rFonts w:ascii="Arial" w:hAnsi="Arial" w:cs="Arial"/>
                <w:sz w:val="20"/>
                <w:szCs w:val="20"/>
              </w:rPr>
              <w:t xml:space="preserve">, </w:t>
            </w:r>
            <w:r w:rsidR="00326927">
              <w:rPr>
                <w:rFonts w:ascii="Arial" w:hAnsi="Arial" w:cs="Arial"/>
                <w:sz w:val="20"/>
                <w:szCs w:val="20"/>
              </w:rPr>
              <w:t>scoring above the Board average in all areas of writing with the exception of writing conventions in grade 6</w:t>
            </w:r>
            <w:r>
              <w:rPr>
                <w:rFonts w:ascii="Arial" w:hAnsi="Arial" w:cs="Arial"/>
                <w:sz w:val="20"/>
                <w:szCs w:val="20"/>
              </w:rPr>
              <w:t>. External</w:t>
            </w:r>
            <w:r w:rsidR="00950A4C" w:rsidRPr="00950A4C">
              <w:rPr>
                <w:rFonts w:ascii="Arial" w:hAnsi="Arial" w:cs="Arial"/>
                <w:sz w:val="20"/>
                <w:szCs w:val="20"/>
              </w:rPr>
              <w:t xml:space="preserve"> dat</w:t>
            </w:r>
            <w:r w:rsidR="000A1277">
              <w:rPr>
                <w:rFonts w:ascii="Arial" w:hAnsi="Arial" w:cs="Arial"/>
                <w:sz w:val="20"/>
                <w:szCs w:val="20"/>
              </w:rPr>
              <w:t>a results in grade three</w:t>
            </w:r>
            <w:r w:rsidR="00950A4C" w:rsidRPr="00950A4C">
              <w:rPr>
                <w:rFonts w:ascii="Arial" w:hAnsi="Arial" w:cs="Arial"/>
                <w:sz w:val="20"/>
                <w:szCs w:val="20"/>
              </w:rPr>
              <w:t xml:space="preserve"> </w:t>
            </w:r>
            <w:r w:rsidR="00326927">
              <w:rPr>
                <w:rFonts w:ascii="Arial" w:hAnsi="Arial" w:cs="Arial"/>
                <w:sz w:val="20"/>
                <w:szCs w:val="20"/>
              </w:rPr>
              <w:t xml:space="preserve">indicate that </w:t>
            </w:r>
            <w:r w:rsidR="00950A4C" w:rsidRPr="00950A4C">
              <w:rPr>
                <w:rFonts w:ascii="Arial" w:hAnsi="Arial" w:cs="Arial"/>
                <w:sz w:val="20"/>
                <w:szCs w:val="20"/>
              </w:rPr>
              <w:t xml:space="preserve">we did very well. In </w:t>
            </w:r>
            <w:r w:rsidR="000A1277">
              <w:rPr>
                <w:rFonts w:ascii="Arial" w:hAnsi="Arial" w:cs="Arial"/>
                <w:sz w:val="20"/>
                <w:szCs w:val="20"/>
              </w:rPr>
              <w:t xml:space="preserve">grade six, this year’s </w:t>
            </w:r>
            <w:r w:rsidR="00C24B50">
              <w:rPr>
                <w:rFonts w:ascii="Arial" w:hAnsi="Arial" w:cs="Arial"/>
                <w:sz w:val="20"/>
                <w:szCs w:val="20"/>
              </w:rPr>
              <w:t xml:space="preserve">scores </w:t>
            </w:r>
            <w:r w:rsidR="00C24B50" w:rsidRPr="00950A4C">
              <w:rPr>
                <w:rFonts w:ascii="Arial" w:hAnsi="Arial" w:cs="Arial"/>
                <w:sz w:val="20"/>
                <w:szCs w:val="20"/>
              </w:rPr>
              <w:t>were</w:t>
            </w:r>
            <w:r w:rsidR="00950A4C" w:rsidRPr="00950A4C">
              <w:rPr>
                <w:rFonts w:ascii="Arial" w:hAnsi="Arial" w:cs="Arial"/>
                <w:sz w:val="20"/>
                <w:szCs w:val="20"/>
              </w:rPr>
              <w:t xml:space="preserve"> a bit higher in writing idea</w:t>
            </w:r>
            <w:r w:rsidR="00C24B50">
              <w:rPr>
                <w:rFonts w:ascii="Arial" w:hAnsi="Arial" w:cs="Arial"/>
                <w:sz w:val="20"/>
                <w:szCs w:val="20"/>
              </w:rPr>
              <w:t>s and language use, and</w:t>
            </w:r>
            <w:r w:rsidR="00950A4C" w:rsidRPr="00950A4C">
              <w:rPr>
                <w:rFonts w:ascii="Arial" w:hAnsi="Arial" w:cs="Arial"/>
                <w:sz w:val="20"/>
                <w:szCs w:val="20"/>
              </w:rPr>
              <w:t xml:space="preserve"> our score</w:t>
            </w:r>
            <w:r w:rsidR="0008103D">
              <w:rPr>
                <w:rFonts w:ascii="Arial" w:hAnsi="Arial" w:cs="Arial"/>
                <w:sz w:val="20"/>
                <w:szCs w:val="20"/>
              </w:rPr>
              <w:t>s</w:t>
            </w:r>
            <w:r w:rsidR="00C24B50">
              <w:rPr>
                <w:rFonts w:ascii="Arial" w:hAnsi="Arial" w:cs="Arial"/>
                <w:sz w:val="20"/>
                <w:szCs w:val="20"/>
              </w:rPr>
              <w:t xml:space="preserve"> in conventions have improved by 7% from last year</w:t>
            </w:r>
            <w:r w:rsidR="00950A4C" w:rsidRPr="00950A4C">
              <w:rPr>
                <w:rFonts w:ascii="Arial" w:hAnsi="Arial" w:cs="Arial"/>
                <w:sz w:val="20"/>
                <w:szCs w:val="20"/>
              </w:rPr>
              <w:t>. This data gives us an idea of where our intervention needs to be targeted. As seen in the data table, use of proper conventions in writing (spelling, punctuation, capitalization, grammar, and paragraphing) is an area that requires further attention fo</w:t>
            </w:r>
            <w:r w:rsidR="00950A4C">
              <w:rPr>
                <w:rFonts w:ascii="Arial" w:hAnsi="Arial" w:cs="Arial"/>
                <w:sz w:val="20"/>
                <w:szCs w:val="20"/>
              </w:rPr>
              <w:t xml:space="preserve">r students at Michael Wallace. </w:t>
            </w:r>
          </w:p>
          <w:p w:rsidR="00950A4C" w:rsidRPr="00950A4C" w:rsidRDefault="00950A4C" w:rsidP="00CB3E8D">
            <w:pPr>
              <w:pStyle w:val="ListParagraph"/>
              <w:ind w:left="0"/>
              <w:jc w:val="both"/>
              <w:rPr>
                <w:rFonts w:ascii="Arial" w:hAnsi="Arial" w:cs="Arial"/>
                <w:sz w:val="20"/>
                <w:szCs w:val="20"/>
              </w:rPr>
            </w:pPr>
          </w:p>
          <w:p w:rsidR="00950A4C" w:rsidRPr="00950A4C" w:rsidRDefault="00950A4C" w:rsidP="00CB3E8D">
            <w:pPr>
              <w:pStyle w:val="ListParagraph"/>
              <w:ind w:left="0"/>
              <w:jc w:val="both"/>
              <w:rPr>
                <w:rFonts w:ascii="Arial" w:hAnsi="Arial" w:cs="Arial"/>
                <w:sz w:val="20"/>
                <w:szCs w:val="20"/>
              </w:rPr>
            </w:pPr>
            <w:r w:rsidRPr="00950A4C">
              <w:rPr>
                <w:rFonts w:ascii="Arial" w:hAnsi="Arial" w:cs="Arial"/>
                <w:sz w:val="20"/>
                <w:szCs w:val="20"/>
              </w:rPr>
              <w:t xml:space="preserve">We feel that with continued focus, we will continue to see </w:t>
            </w:r>
            <w:r>
              <w:rPr>
                <w:rFonts w:ascii="Arial" w:hAnsi="Arial" w:cs="Arial"/>
                <w:sz w:val="20"/>
                <w:szCs w:val="20"/>
              </w:rPr>
              <w:t xml:space="preserve">an upward trend. </w:t>
            </w:r>
            <w:r w:rsidR="005A2964">
              <w:rPr>
                <w:rFonts w:ascii="Arial" w:hAnsi="Arial" w:cs="Arial"/>
                <w:sz w:val="20"/>
                <w:szCs w:val="20"/>
              </w:rPr>
              <w:t>Staff continues</w:t>
            </w:r>
            <w:r w:rsidRPr="00950A4C">
              <w:rPr>
                <w:rFonts w:ascii="Arial" w:hAnsi="Arial" w:cs="Arial"/>
                <w:sz w:val="20"/>
                <w:szCs w:val="20"/>
              </w:rPr>
              <w:t xml:space="preserve"> to discuss and develop strategies and teaching methods to better support our diverse learners with their writing development. Professional development</w:t>
            </w:r>
            <w:r w:rsidR="00326927">
              <w:rPr>
                <w:rFonts w:ascii="Arial" w:hAnsi="Arial" w:cs="Arial"/>
                <w:sz w:val="20"/>
                <w:szCs w:val="20"/>
              </w:rPr>
              <w:t xml:space="preserve"> (PD)</w:t>
            </w:r>
            <w:r w:rsidRPr="00950A4C">
              <w:rPr>
                <w:rFonts w:ascii="Arial" w:hAnsi="Arial" w:cs="Arial"/>
                <w:sz w:val="20"/>
                <w:szCs w:val="20"/>
              </w:rPr>
              <w:t xml:space="preserve">, grade level </w:t>
            </w:r>
            <w:r w:rsidR="00326927">
              <w:rPr>
                <w:rFonts w:ascii="Arial" w:hAnsi="Arial" w:cs="Arial"/>
                <w:sz w:val="20"/>
                <w:szCs w:val="20"/>
              </w:rPr>
              <w:t>professional learning communities (PLCs)</w:t>
            </w:r>
            <w:r w:rsidRPr="00950A4C">
              <w:rPr>
                <w:rFonts w:ascii="Arial" w:hAnsi="Arial" w:cs="Arial"/>
                <w:sz w:val="20"/>
                <w:szCs w:val="20"/>
              </w:rPr>
              <w:t xml:space="preserve"> and collaboration with </w:t>
            </w:r>
            <w:r w:rsidR="0008103D">
              <w:rPr>
                <w:rFonts w:ascii="Arial" w:hAnsi="Arial" w:cs="Arial"/>
                <w:sz w:val="20"/>
                <w:szCs w:val="20"/>
              </w:rPr>
              <w:t xml:space="preserve">our </w:t>
            </w:r>
            <w:r w:rsidRPr="00950A4C">
              <w:rPr>
                <w:rFonts w:ascii="Arial" w:hAnsi="Arial" w:cs="Arial"/>
                <w:sz w:val="20"/>
                <w:szCs w:val="20"/>
              </w:rPr>
              <w:t>resource</w:t>
            </w:r>
            <w:r w:rsidR="0008103D">
              <w:rPr>
                <w:rFonts w:ascii="Arial" w:hAnsi="Arial" w:cs="Arial"/>
                <w:sz w:val="20"/>
                <w:szCs w:val="20"/>
              </w:rPr>
              <w:t xml:space="preserve"> teacher</w:t>
            </w:r>
            <w:r w:rsidRPr="00950A4C">
              <w:rPr>
                <w:rFonts w:ascii="Arial" w:hAnsi="Arial" w:cs="Arial"/>
                <w:sz w:val="20"/>
                <w:szCs w:val="20"/>
              </w:rPr>
              <w:t xml:space="preserve"> and </w:t>
            </w:r>
            <w:r w:rsidR="0008103D">
              <w:rPr>
                <w:rFonts w:ascii="Arial" w:hAnsi="Arial" w:cs="Arial"/>
                <w:sz w:val="20"/>
                <w:szCs w:val="20"/>
              </w:rPr>
              <w:t xml:space="preserve">the </w:t>
            </w:r>
            <w:r w:rsidRPr="00950A4C">
              <w:rPr>
                <w:rFonts w:ascii="Arial" w:hAnsi="Arial" w:cs="Arial"/>
                <w:sz w:val="20"/>
                <w:szCs w:val="20"/>
              </w:rPr>
              <w:t xml:space="preserve">School Planning Team ensures that there is ongoing communication at all levels. </w:t>
            </w:r>
          </w:p>
          <w:p w:rsidR="00950A4C" w:rsidRPr="00950A4C" w:rsidRDefault="00950A4C" w:rsidP="00CB3E8D">
            <w:pPr>
              <w:pStyle w:val="ListParagraph"/>
              <w:ind w:left="0"/>
              <w:jc w:val="both"/>
              <w:rPr>
                <w:rFonts w:ascii="Arial" w:hAnsi="Arial" w:cs="Arial"/>
                <w:sz w:val="20"/>
                <w:szCs w:val="20"/>
              </w:rPr>
            </w:pPr>
          </w:p>
          <w:p w:rsidR="00837EEB" w:rsidRDefault="00950A4C" w:rsidP="00CB3E8D">
            <w:pPr>
              <w:pStyle w:val="ListParagraph"/>
              <w:ind w:left="0"/>
              <w:jc w:val="both"/>
              <w:rPr>
                <w:rFonts w:ascii="Arial" w:hAnsi="Arial" w:cs="Arial"/>
                <w:sz w:val="20"/>
                <w:szCs w:val="20"/>
              </w:rPr>
            </w:pPr>
            <w:r w:rsidRPr="00950A4C">
              <w:rPr>
                <w:rFonts w:ascii="Arial" w:hAnsi="Arial" w:cs="Arial"/>
                <w:sz w:val="20"/>
                <w:szCs w:val="20"/>
              </w:rPr>
              <w:t>Professional development around the area of explicit and effective feedback, writing workshop, the stages of writing development, incorporating culturally diverse</w:t>
            </w:r>
            <w:r w:rsidR="000A1277">
              <w:rPr>
                <w:rFonts w:ascii="Arial" w:hAnsi="Arial" w:cs="Arial"/>
                <w:sz w:val="20"/>
                <w:szCs w:val="20"/>
              </w:rPr>
              <w:t xml:space="preserve"> materials into our lessons,</w:t>
            </w:r>
            <w:r w:rsidRPr="00950A4C">
              <w:rPr>
                <w:rFonts w:ascii="Arial" w:hAnsi="Arial" w:cs="Arial"/>
                <w:sz w:val="20"/>
                <w:szCs w:val="20"/>
              </w:rPr>
              <w:t xml:space="preserve"> developing our assessment rubrics and question practices were the main focus for PD for this year.</w:t>
            </w:r>
            <w:r w:rsidR="00326927">
              <w:rPr>
                <w:rFonts w:ascii="Arial" w:hAnsi="Arial" w:cs="Arial"/>
                <w:sz w:val="20"/>
                <w:szCs w:val="20"/>
              </w:rPr>
              <w:t xml:space="preserve"> </w:t>
            </w:r>
            <w:r w:rsidRPr="00950A4C">
              <w:rPr>
                <w:rFonts w:ascii="Arial" w:hAnsi="Arial" w:cs="Arial"/>
                <w:sz w:val="20"/>
                <w:szCs w:val="20"/>
              </w:rPr>
              <w:t>Teachers participated in professional development on school based PD days</w:t>
            </w:r>
            <w:r w:rsidR="006909A2">
              <w:rPr>
                <w:rFonts w:ascii="Arial" w:hAnsi="Arial" w:cs="Arial"/>
                <w:sz w:val="20"/>
                <w:szCs w:val="20"/>
              </w:rPr>
              <w:t xml:space="preserve"> and in</w:t>
            </w:r>
            <w:r w:rsidRPr="00950A4C">
              <w:rPr>
                <w:rFonts w:ascii="Arial" w:hAnsi="Arial" w:cs="Arial"/>
                <w:sz w:val="20"/>
                <w:szCs w:val="20"/>
              </w:rPr>
              <w:t xml:space="preserve"> PLCs, focusing on a common writing assessment rubric and explicit feedback. Our S</w:t>
            </w:r>
            <w:r w:rsidR="006909A2">
              <w:rPr>
                <w:rFonts w:ascii="Arial" w:hAnsi="Arial" w:cs="Arial"/>
                <w:sz w:val="20"/>
                <w:szCs w:val="20"/>
              </w:rPr>
              <w:t xml:space="preserve">tudent </w:t>
            </w:r>
            <w:r w:rsidRPr="00950A4C">
              <w:rPr>
                <w:rFonts w:ascii="Arial" w:hAnsi="Arial" w:cs="Arial"/>
                <w:sz w:val="20"/>
                <w:szCs w:val="20"/>
              </w:rPr>
              <w:t>S</w:t>
            </w:r>
            <w:r w:rsidR="006909A2">
              <w:rPr>
                <w:rFonts w:ascii="Arial" w:hAnsi="Arial" w:cs="Arial"/>
                <w:sz w:val="20"/>
                <w:szCs w:val="20"/>
              </w:rPr>
              <w:t xml:space="preserve">uccess </w:t>
            </w:r>
            <w:r w:rsidRPr="00950A4C">
              <w:rPr>
                <w:rFonts w:ascii="Arial" w:hAnsi="Arial" w:cs="Arial"/>
                <w:sz w:val="20"/>
                <w:szCs w:val="20"/>
              </w:rPr>
              <w:t>P</w:t>
            </w:r>
            <w:r w:rsidR="006909A2">
              <w:rPr>
                <w:rFonts w:ascii="Arial" w:hAnsi="Arial" w:cs="Arial"/>
                <w:sz w:val="20"/>
                <w:szCs w:val="20"/>
              </w:rPr>
              <w:t>lanning (SSP)</w:t>
            </w:r>
            <w:r w:rsidRPr="00950A4C">
              <w:rPr>
                <w:rFonts w:ascii="Arial" w:hAnsi="Arial" w:cs="Arial"/>
                <w:sz w:val="20"/>
                <w:szCs w:val="20"/>
              </w:rPr>
              <w:t xml:space="preserve"> team provided PD </w:t>
            </w:r>
            <w:r w:rsidRPr="00950A4C">
              <w:rPr>
                <w:rFonts w:ascii="Arial" w:hAnsi="Arial" w:cs="Arial"/>
                <w:sz w:val="20"/>
                <w:szCs w:val="20"/>
              </w:rPr>
              <w:lastRenderedPageBreak/>
              <w:t>that refined our teaching on reviewing writing workshop model and reading</w:t>
            </w:r>
            <w:r w:rsidR="006909A2">
              <w:rPr>
                <w:rFonts w:ascii="Arial" w:hAnsi="Arial" w:cs="Arial"/>
                <w:sz w:val="20"/>
                <w:szCs w:val="20"/>
              </w:rPr>
              <w:t>,</w:t>
            </w:r>
            <w:r w:rsidRPr="00950A4C">
              <w:rPr>
                <w:rFonts w:ascii="Arial" w:hAnsi="Arial" w:cs="Arial"/>
                <w:sz w:val="20"/>
                <w:szCs w:val="20"/>
              </w:rPr>
              <w:t xml:space="preserve"> and learning</w:t>
            </w:r>
            <w:r>
              <w:rPr>
                <w:rFonts w:ascii="Arial" w:hAnsi="Arial" w:cs="Arial"/>
                <w:sz w:val="20"/>
                <w:szCs w:val="20"/>
              </w:rPr>
              <w:t xml:space="preserve"> about how</w:t>
            </w:r>
            <w:r w:rsidRPr="00950A4C">
              <w:rPr>
                <w:rFonts w:ascii="Arial" w:hAnsi="Arial" w:cs="Arial"/>
                <w:sz w:val="20"/>
                <w:szCs w:val="20"/>
              </w:rPr>
              <w:t xml:space="preserve"> to implement </w:t>
            </w:r>
            <w:r w:rsidR="006909A2">
              <w:rPr>
                <w:rFonts w:ascii="Arial" w:hAnsi="Arial" w:cs="Arial"/>
                <w:sz w:val="20"/>
                <w:szCs w:val="20"/>
              </w:rPr>
              <w:t xml:space="preserve">strategies from </w:t>
            </w:r>
            <w:r w:rsidRPr="00950A4C">
              <w:rPr>
                <w:rFonts w:ascii="Arial" w:hAnsi="Arial" w:cs="Arial"/>
                <w:sz w:val="20"/>
                <w:szCs w:val="20"/>
              </w:rPr>
              <w:t xml:space="preserve">an article on explicit feedback </w:t>
            </w:r>
            <w:r w:rsidR="006909A2">
              <w:rPr>
                <w:rFonts w:ascii="Arial" w:hAnsi="Arial" w:cs="Arial"/>
                <w:sz w:val="20"/>
                <w:szCs w:val="20"/>
              </w:rPr>
              <w:t>titled</w:t>
            </w:r>
            <w:r w:rsidRPr="00950A4C">
              <w:rPr>
                <w:rFonts w:ascii="Arial" w:hAnsi="Arial" w:cs="Arial"/>
                <w:sz w:val="20"/>
                <w:szCs w:val="20"/>
              </w:rPr>
              <w:t xml:space="preserve"> “Know Thy Impact” by John Hattie.  PD focused on encouraging teachers to look at the writing workshop model and daily implementation</w:t>
            </w:r>
            <w:r w:rsidR="006909A2">
              <w:rPr>
                <w:rFonts w:ascii="Arial" w:hAnsi="Arial" w:cs="Arial"/>
                <w:sz w:val="20"/>
                <w:szCs w:val="20"/>
              </w:rPr>
              <w:t>, as well as</w:t>
            </w:r>
            <w:r w:rsidRPr="00950A4C">
              <w:rPr>
                <w:rFonts w:ascii="Arial" w:hAnsi="Arial" w:cs="Arial"/>
                <w:sz w:val="20"/>
                <w:szCs w:val="20"/>
              </w:rPr>
              <w:t xml:space="preserve"> the fundamental approach of teaching students in an authentic way that develops writing through rich literacy experiences. Teachers spent time reviewing best practices in their grade level PLCs.</w:t>
            </w:r>
          </w:p>
          <w:p w:rsidR="00CF6E5B" w:rsidRDefault="00CF6E5B" w:rsidP="00CB3E8D">
            <w:pPr>
              <w:pStyle w:val="ListParagraph"/>
              <w:ind w:left="0"/>
              <w:jc w:val="both"/>
              <w:rPr>
                <w:rFonts w:ascii="Arial" w:hAnsi="Arial" w:cs="Arial"/>
                <w:sz w:val="20"/>
                <w:szCs w:val="20"/>
              </w:rPr>
            </w:pPr>
          </w:p>
          <w:p w:rsidR="00CF6E5B" w:rsidRPr="006B445E" w:rsidRDefault="00E7543C" w:rsidP="006909A2">
            <w:pPr>
              <w:pStyle w:val="ListParagraph"/>
              <w:ind w:left="0"/>
              <w:jc w:val="both"/>
              <w:rPr>
                <w:rFonts w:ascii="Arial" w:hAnsi="Arial" w:cs="Arial"/>
                <w:sz w:val="20"/>
                <w:szCs w:val="20"/>
              </w:rPr>
            </w:pPr>
            <w:r>
              <w:rPr>
                <w:rFonts w:ascii="Arial" w:hAnsi="Arial" w:cs="Arial"/>
                <w:sz w:val="20"/>
                <w:szCs w:val="20"/>
              </w:rPr>
              <w:t>This year’s external math scores</w:t>
            </w:r>
            <w:r w:rsidR="006909A2">
              <w:rPr>
                <w:rFonts w:ascii="Arial" w:hAnsi="Arial" w:cs="Arial"/>
                <w:sz w:val="20"/>
                <w:szCs w:val="20"/>
              </w:rPr>
              <w:t xml:space="preserve"> show that</w:t>
            </w:r>
            <w:r>
              <w:rPr>
                <w:rFonts w:ascii="Arial" w:hAnsi="Arial" w:cs="Arial"/>
                <w:sz w:val="20"/>
                <w:szCs w:val="20"/>
              </w:rPr>
              <w:t xml:space="preserve"> we have maintained a high percentage</w:t>
            </w:r>
            <w:r w:rsidR="006909A2">
              <w:rPr>
                <w:rFonts w:ascii="Arial" w:hAnsi="Arial" w:cs="Arial"/>
                <w:sz w:val="20"/>
                <w:szCs w:val="20"/>
              </w:rPr>
              <w:t xml:space="preserve"> of success</w:t>
            </w:r>
            <w:r>
              <w:rPr>
                <w:rFonts w:ascii="Arial" w:hAnsi="Arial" w:cs="Arial"/>
                <w:sz w:val="20"/>
                <w:szCs w:val="20"/>
              </w:rPr>
              <w:t xml:space="preserve"> in grade</w:t>
            </w:r>
            <w:r w:rsidR="0008103D">
              <w:rPr>
                <w:rFonts w:ascii="Arial" w:hAnsi="Arial" w:cs="Arial"/>
                <w:sz w:val="20"/>
                <w:szCs w:val="20"/>
              </w:rPr>
              <w:t xml:space="preserve"> four, </w:t>
            </w:r>
            <w:r>
              <w:rPr>
                <w:rFonts w:ascii="Arial" w:hAnsi="Arial" w:cs="Arial"/>
                <w:sz w:val="20"/>
                <w:szCs w:val="20"/>
              </w:rPr>
              <w:t>but there is room for improvement in our grade six</w:t>
            </w:r>
            <w:r w:rsidR="007C4CB6">
              <w:rPr>
                <w:rFonts w:ascii="Arial" w:hAnsi="Arial" w:cs="Arial"/>
                <w:sz w:val="20"/>
                <w:szCs w:val="20"/>
              </w:rPr>
              <w:t xml:space="preserve"> scores. Our grade six student</w:t>
            </w:r>
            <w:r w:rsidR="006909A2">
              <w:rPr>
                <w:rFonts w:ascii="Arial" w:hAnsi="Arial" w:cs="Arial"/>
                <w:sz w:val="20"/>
                <w:szCs w:val="20"/>
              </w:rPr>
              <w:t>s’</w:t>
            </w:r>
            <w:r w:rsidR="007C4CB6">
              <w:rPr>
                <w:rFonts w:ascii="Arial" w:hAnsi="Arial" w:cs="Arial"/>
                <w:sz w:val="20"/>
                <w:szCs w:val="20"/>
              </w:rPr>
              <w:t xml:space="preserve"> scores decreased </w:t>
            </w:r>
            <w:r w:rsidR="00BA4906">
              <w:rPr>
                <w:rFonts w:ascii="Arial" w:hAnsi="Arial" w:cs="Arial"/>
                <w:sz w:val="20"/>
                <w:szCs w:val="20"/>
              </w:rPr>
              <w:t>from 85% meeting expectations to 63% meeting expectations this year. Teachers are actively working to implement a constructivist approach to math teaching in their classrooms.  More time and energy has been spent on how to incorporate problem solving into daily practice. Our school base</w:t>
            </w:r>
            <w:r w:rsidR="006909A2">
              <w:rPr>
                <w:rFonts w:ascii="Arial" w:hAnsi="Arial" w:cs="Arial"/>
                <w:sz w:val="20"/>
                <w:szCs w:val="20"/>
              </w:rPr>
              <w:t>d</w:t>
            </w:r>
            <w:r w:rsidR="00BA4906">
              <w:rPr>
                <w:rFonts w:ascii="Arial" w:hAnsi="Arial" w:cs="Arial"/>
                <w:sz w:val="20"/>
                <w:szCs w:val="20"/>
              </w:rPr>
              <w:t xml:space="preserve"> data indicates </w:t>
            </w:r>
            <w:r w:rsidR="00E625FB">
              <w:rPr>
                <w:rFonts w:ascii="Arial" w:hAnsi="Arial" w:cs="Arial"/>
                <w:sz w:val="20"/>
                <w:szCs w:val="20"/>
              </w:rPr>
              <w:t>that we need to work on c</w:t>
            </w:r>
            <w:r w:rsidR="001A1A92">
              <w:rPr>
                <w:rFonts w:ascii="Arial" w:hAnsi="Arial" w:cs="Arial"/>
                <w:sz w:val="20"/>
                <w:szCs w:val="20"/>
              </w:rPr>
              <w:t xml:space="preserve">ommunication in problem solving. </w:t>
            </w:r>
            <w:r w:rsidR="006909A2">
              <w:rPr>
                <w:rFonts w:ascii="Arial" w:hAnsi="Arial" w:cs="Arial"/>
                <w:sz w:val="20"/>
                <w:szCs w:val="20"/>
              </w:rPr>
              <w:t>We</w:t>
            </w:r>
            <w:r w:rsidR="001A1A92">
              <w:rPr>
                <w:rFonts w:ascii="Arial" w:hAnsi="Arial" w:cs="Arial"/>
                <w:sz w:val="20"/>
                <w:szCs w:val="20"/>
              </w:rPr>
              <w:t xml:space="preserve"> determined that teachers need to communicate and have daily problem solving questions to help students improve in this area.  Teachers have identified area</w:t>
            </w:r>
            <w:r w:rsidR="006909A2">
              <w:rPr>
                <w:rFonts w:ascii="Arial" w:hAnsi="Arial" w:cs="Arial"/>
                <w:sz w:val="20"/>
                <w:szCs w:val="20"/>
              </w:rPr>
              <w:t>s</w:t>
            </w:r>
            <w:r w:rsidR="001A1A92">
              <w:rPr>
                <w:rFonts w:ascii="Arial" w:hAnsi="Arial" w:cs="Arial"/>
                <w:sz w:val="20"/>
                <w:szCs w:val="20"/>
              </w:rPr>
              <w:t xml:space="preserve"> for improvement in their own instructional practices and this will be a focus moving forward. </w:t>
            </w:r>
          </w:p>
        </w:tc>
      </w:tr>
    </w:tbl>
    <w:p w:rsidR="00837EEB" w:rsidRDefault="00837EEB">
      <w:pPr>
        <w:sectPr w:rsidR="00837EEB" w:rsidSect="00837EEB">
          <w:pgSz w:w="12240" w:h="15840"/>
          <w:pgMar w:top="1152" w:right="1440" w:bottom="1008" w:left="1440" w:header="720" w:footer="720" w:gutter="0"/>
          <w:pgNumType w:start="1"/>
          <w:cols w:space="720"/>
          <w:docGrid w:linePitch="360"/>
        </w:sectPr>
      </w:pPr>
    </w:p>
    <w:p w:rsidR="00837EEB" w:rsidRDefault="00837EEB"/>
    <w:sectPr w:rsidR="00837EEB" w:rsidSect="00837EEB">
      <w:type w:val="continuous"/>
      <w:pgSz w:w="12240" w:h="15840"/>
      <w:pgMar w:top="1152"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4FEF"/>
    <w:multiLevelType w:val="hybridMultilevel"/>
    <w:tmpl w:val="7A465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D1153"/>
    <w:multiLevelType w:val="hybridMultilevel"/>
    <w:tmpl w:val="7BA033D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581D267F"/>
    <w:multiLevelType w:val="hybridMultilevel"/>
    <w:tmpl w:val="31CC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61"/>
    <w:rsid w:val="00001C7B"/>
    <w:rsid w:val="00005000"/>
    <w:rsid w:val="0001505D"/>
    <w:rsid w:val="00022109"/>
    <w:rsid w:val="000343C0"/>
    <w:rsid w:val="000361D9"/>
    <w:rsid w:val="00036D8F"/>
    <w:rsid w:val="000708DF"/>
    <w:rsid w:val="0008103D"/>
    <w:rsid w:val="00084C31"/>
    <w:rsid w:val="000871A7"/>
    <w:rsid w:val="000A1277"/>
    <w:rsid w:val="000D3261"/>
    <w:rsid w:val="001A1A92"/>
    <w:rsid w:val="001C094E"/>
    <w:rsid w:val="001C3EF2"/>
    <w:rsid w:val="001E01D1"/>
    <w:rsid w:val="00215232"/>
    <w:rsid w:val="00256C50"/>
    <w:rsid w:val="00326927"/>
    <w:rsid w:val="003729E8"/>
    <w:rsid w:val="00375BF0"/>
    <w:rsid w:val="00394A17"/>
    <w:rsid w:val="00397171"/>
    <w:rsid w:val="003A121C"/>
    <w:rsid w:val="003B0719"/>
    <w:rsid w:val="003B1FD0"/>
    <w:rsid w:val="003B3931"/>
    <w:rsid w:val="003C2D8F"/>
    <w:rsid w:val="003D08B0"/>
    <w:rsid w:val="00420381"/>
    <w:rsid w:val="004309B4"/>
    <w:rsid w:val="00470568"/>
    <w:rsid w:val="004C7364"/>
    <w:rsid w:val="005210D2"/>
    <w:rsid w:val="00525230"/>
    <w:rsid w:val="00541C69"/>
    <w:rsid w:val="005956C8"/>
    <w:rsid w:val="005A002D"/>
    <w:rsid w:val="005A2964"/>
    <w:rsid w:val="005B57C0"/>
    <w:rsid w:val="00600AA0"/>
    <w:rsid w:val="00617B09"/>
    <w:rsid w:val="00620065"/>
    <w:rsid w:val="00626109"/>
    <w:rsid w:val="00631D37"/>
    <w:rsid w:val="00632558"/>
    <w:rsid w:val="00655180"/>
    <w:rsid w:val="006909A2"/>
    <w:rsid w:val="0069349B"/>
    <w:rsid w:val="006B247D"/>
    <w:rsid w:val="006B445E"/>
    <w:rsid w:val="006D4716"/>
    <w:rsid w:val="00741D48"/>
    <w:rsid w:val="007456D3"/>
    <w:rsid w:val="00752AA5"/>
    <w:rsid w:val="00762BE2"/>
    <w:rsid w:val="007653B1"/>
    <w:rsid w:val="00772D4A"/>
    <w:rsid w:val="00777674"/>
    <w:rsid w:val="007855EB"/>
    <w:rsid w:val="007B3B2B"/>
    <w:rsid w:val="007B4D57"/>
    <w:rsid w:val="007C185C"/>
    <w:rsid w:val="007C28B5"/>
    <w:rsid w:val="007C4CB6"/>
    <w:rsid w:val="00832C22"/>
    <w:rsid w:val="00837EEB"/>
    <w:rsid w:val="00876A28"/>
    <w:rsid w:val="008C0AA5"/>
    <w:rsid w:val="008C17E6"/>
    <w:rsid w:val="008D21E8"/>
    <w:rsid w:val="00910E01"/>
    <w:rsid w:val="00912812"/>
    <w:rsid w:val="00912D24"/>
    <w:rsid w:val="00913155"/>
    <w:rsid w:val="00946D3B"/>
    <w:rsid w:val="00950A4C"/>
    <w:rsid w:val="00981A1A"/>
    <w:rsid w:val="009C3B71"/>
    <w:rsid w:val="009D3744"/>
    <w:rsid w:val="009E684D"/>
    <w:rsid w:val="009F7007"/>
    <w:rsid w:val="00A2352B"/>
    <w:rsid w:val="00A27AAD"/>
    <w:rsid w:val="00A82873"/>
    <w:rsid w:val="00AB30CE"/>
    <w:rsid w:val="00AE69D2"/>
    <w:rsid w:val="00B218E9"/>
    <w:rsid w:val="00B33B29"/>
    <w:rsid w:val="00B42CD6"/>
    <w:rsid w:val="00B44609"/>
    <w:rsid w:val="00B818E3"/>
    <w:rsid w:val="00B8365C"/>
    <w:rsid w:val="00BA4906"/>
    <w:rsid w:val="00BB5DB8"/>
    <w:rsid w:val="00BC5A83"/>
    <w:rsid w:val="00BE10F6"/>
    <w:rsid w:val="00C17336"/>
    <w:rsid w:val="00C21407"/>
    <w:rsid w:val="00C24B50"/>
    <w:rsid w:val="00C4188C"/>
    <w:rsid w:val="00C72EBC"/>
    <w:rsid w:val="00CA0DEA"/>
    <w:rsid w:val="00CA4C51"/>
    <w:rsid w:val="00CB1DE2"/>
    <w:rsid w:val="00CB3E8D"/>
    <w:rsid w:val="00CB7303"/>
    <w:rsid w:val="00CC4C6F"/>
    <w:rsid w:val="00CF6E5B"/>
    <w:rsid w:val="00D01630"/>
    <w:rsid w:val="00D2077A"/>
    <w:rsid w:val="00D8204A"/>
    <w:rsid w:val="00DA2D3B"/>
    <w:rsid w:val="00DB2A2F"/>
    <w:rsid w:val="00DB3A87"/>
    <w:rsid w:val="00DC03FA"/>
    <w:rsid w:val="00DD66E7"/>
    <w:rsid w:val="00E16B33"/>
    <w:rsid w:val="00E36503"/>
    <w:rsid w:val="00E441EB"/>
    <w:rsid w:val="00E625FB"/>
    <w:rsid w:val="00E6655D"/>
    <w:rsid w:val="00E7543C"/>
    <w:rsid w:val="00EB49E7"/>
    <w:rsid w:val="00EF7375"/>
    <w:rsid w:val="00F24023"/>
    <w:rsid w:val="00F33C20"/>
    <w:rsid w:val="00F421BA"/>
    <w:rsid w:val="00F62037"/>
    <w:rsid w:val="00FB059C"/>
    <w:rsid w:val="00FC52A8"/>
    <w:rsid w:val="00FD69A6"/>
    <w:rsid w:val="00FE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3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61"/>
    <w:rPr>
      <w:rFonts w:ascii="Tahoma" w:hAnsi="Tahoma" w:cs="Tahoma"/>
      <w:sz w:val="16"/>
      <w:szCs w:val="16"/>
    </w:rPr>
  </w:style>
  <w:style w:type="table" w:styleId="TableGrid">
    <w:name w:val="Table Grid"/>
    <w:basedOn w:val="TableNormal"/>
    <w:uiPriority w:val="59"/>
    <w:rsid w:val="000D3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D7556-4E6A-4186-AE33-E7604BADB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Halifax Regional School Board</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2016-06-22T16:43:00Z</cp:lastPrinted>
  <dcterms:created xsi:type="dcterms:W3CDTF">2016-11-25T15:48:00Z</dcterms:created>
  <dcterms:modified xsi:type="dcterms:W3CDTF">2016-11-25T15:48:00Z</dcterms:modified>
</cp:coreProperties>
</file>