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8FCC" w14:textId="77777777" w:rsidR="000A768F" w:rsidRDefault="00000000">
      <w:pPr>
        <w:pStyle w:val="Title"/>
      </w:pPr>
      <w:r>
        <w:t>Michael Wallace School Advisory Council (SAC)</w:t>
      </w:r>
    </w:p>
    <w:p w14:paraId="6303A4F3" w14:textId="77777777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School:</w:t>
      </w:r>
      <w:r w:rsidRPr="00904D14">
        <w:rPr>
          <w:rFonts w:asciiTheme="majorHAnsi" w:hAnsiTheme="majorHAnsi" w:cstheme="majorHAnsi"/>
          <w:lang w:val="en-CA"/>
        </w:rPr>
        <w:t xml:space="preserve"> Michael Wallace Elementary</w:t>
      </w:r>
      <w:r w:rsidRPr="00904D14">
        <w:rPr>
          <w:rFonts w:asciiTheme="majorHAnsi" w:hAnsiTheme="majorHAnsi" w:cstheme="majorHAnsi"/>
          <w:lang w:val="en-CA"/>
        </w:rPr>
        <w:br/>
      </w:r>
      <w:r w:rsidRPr="00904D14">
        <w:rPr>
          <w:rFonts w:asciiTheme="majorHAnsi" w:hAnsiTheme="majorHAnsi" w:cstheme="majorHAnsi"/>
          <w:b/>
          <w:bCs/>
          <w:lang w:val="en-CA"/>
        </w:rPr>
        <w:t>Date:</w:t>
      </w:r>
      <w:r w:rsidRPr="00904D14">
        <w:rPr>
          <w:rFonts w:asciiTheme="majorHAnsi" w:hAnsiTheme="majorHAnsi" w:cstheme="majorHAnsi"/>
          <w:lang w:val="en-CA"/>
        </w:rPr>
        <w:t xml:space="preserve"> February 26, 2026</w:t>
      </w:r>
      <w:r w:rsidRPr="00904D14">
        <w:rPr>
          <w:rFonts w:asciiTheme="majorHAnsi" w:hAnsiTheme="majorHAnsi" w:cstheme="majorHAnsi"/>
          <w:lang w:val="en-CA"/>
        </w:rPr>
        <w:br/>
      </w:r>
      <w:r w:rsidRPr="00904D14">
        <w:rPr>
          <w:rFonts w:asciiTheme="majorHAnsi" w:hAnsiTheme="majorHAnsi" w:cstheme="majorHAnsi"/>
          <w:b/>
          <w:bCs/>
          <w:lang w:val="en-CA"/>
        </w:rPr>
        <w:t>Time:</w:t>
      </w:r>
      <w:r w:rsidRPr="00904D14">
        <w:rPr>
          <w:rFonts w:asciiTheme="majorHAnsi" w:hAnsiTheme="majorHAnsi" w:cstheme="majorHAnsi"/>
          <w:lang w:val="en-CA"/>
        </w:rPr>
        <w:t xml:space="preserve"> 6:00 PM</w:t>
      </w:r>
      <w:r w:rsidRPr="00904D14">
        <w:rPr>
          <w:rFonts w:asciiTheme="majorHAnsi" w:hAnsiTheme="majorHAnsi" w:cstheme="majorHAnsi"/>
          <w:lang w:val="en-CA"/>
        </w:rPr>
        <w:br/>
      </w:r>
      <w:r w:rsidRPr="00904D14">
        <w:rPr>
          <w:rFonts w:asciiTheme="majorHAnsi" w:hAnsiTheme="majorHAnsi" w:cstheme="majorHAnsi"/>
          <w:b/>
          <w:bCs/>
          <w:lang w:val="en-CA"/>
        </w:rPr>
        <w:t>Location:</w:t>
      </w:r>
      <w:r w:rsidRPr="00904D14">
        <w:rPr>
          <w:rFonts w:asciiTheme="majorHAnsi" w:hAnsiTheme="majorHAnsi" w:cstheme="majorHAnsi"/>
          <w:lang w:val="en-CA"/>
        </w:rPr>
        <w:t xml:space="preserve"> School / Virtual</w:t>
      </w:r>
      <w:r w:rsidRPr="00904D14">
        <w:rPr>
          <w:rFonts w:asciiTheme="majorHAnsi" w:hAnsiTheme="majorHAnsi" w:cstheme="majorHAnsi"/>
          <w:lang w:val="en-CA"/>
        </w:rPr>
        <w:br/>
      </w:r>
      <w:r w:rsidRPr="00904D14">
        <w:rPr>
          <w:rFonts w:asciiTheme="majorHAnsi" w:hAnsiTheme="majorHAnsi" w:cstheme="majorHAnsi"/>
          <w:b/>
          <w:bCs/>
          <w:lang w:val="en-CA"/>
        </w:rPr>
        <w:t>Chair/Recorder:</w:t>
      </w:r>
      <w:r w:rsidRPr="00904D14">
        <w:rPr>
          <w:rFonts w:asciiTheme="majorHAnsi" w:hAnsiTheme="majorHAnsi" w:cstheme="majorHAnsi"/>
          <w:lang w:val="en-CA"/>
        </w:rPr>
        <w:t xml:space="preserve"> Stephanie Lockhart</w:t>
      </w:r>
    </w:p>
    <w:p w14:paraId="1DDBF5B7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Attendees</w:t>
      </w:r>
    </w:p>
    <w:p w14:paraId="1A6E357D" w14:textId="1661C16E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Stephanie Lockhart</w:t>
      </w:r>
      <w:r w:rsidRPr="00904D14">
        <w:rPr>
          <w:rFonts w:asciiTheme="majorHAnsi" w:hAnsiTheme="majorHAnsi" w:cstheme="majorHAnsi"/>
          <w:lang w:val="en-CA"/>
        </w:rPr>
        <w:br/>
        <w:t>Ally</w:t>
      </w:r>
      <w:r w:rsidRPr="00904D14">
        <w:rPr>
          <w:rFonts w:asciiTheme="majorHAnsi" w:hAnsiTheme="majorHAnsi" w:cstheme="majorHAnsi"/>
          <w:lang w:val="en-CA"/>
        </w:rPr>
        <w:t xml:space="preserve"> MacQueen</w:t>
      </w:r>
      <w:r w:rsidRPr="00904D14">
        <w:rPr>
          <w:rFonts w:asciiTheme="majorHAnsi" w:hAnsiTheme="majorHAnsi" w:cstheme="majorHAnsi"/>
          <w:lang w:val="en-CA"/>
        </w:rPr>
        <w:br/>
        <w:t>Timothy Stickings</w:t>
      </w:r>
      <w:r w:rsidRPr="00904D14">
        <w:rPr>
          <w:rFonts w:asciiTheme="majorHAnsi" w:hAnsiTheme="majorHAnsi" w:cstheme="majorHAnsi"/>
          <w:lang w:val="en-CA"/>
        </w:rPr>
        <w:br/>
        <w:t>Victoria Thompson</w:t>
      </w:r>
    </w:p>
    <w:p w14:paraId="23C4B170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1. Call to Order &amp; Approval of Previous Minutes</w:t>
      </w:r>
    </w:p>
    <w:p w14:paraId="4BD7E470" w14:textId="77777777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The meeting was called to order.</w:t>
      </w:r>
      <w:r w:rsidRPr="00904D14">
        <w:rPr>
          <w:rFonts w:asciiTheme="majorHAnsi" w:hAnsiTheme="majorHAnsi" w:cstheme="majorHAnsi"/>
          <w:lang w:val="en-CA"/>
        </w:rPr>
        <w:br/>
        <w:t>Previous meeting minutes were reviewed and approved by consensus.</w:t>
      </w:r>
    </w:p>
    <w:p w14:paraId="2DA7B0D9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2. Principal’s Report – School Highlights &amp; Celebrations</w:t>
      </w:r>
    </w:p>
    <w:p w14:paraId="15385172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December – School-Wide Breakfast</w:t>
      </w:r>
    </w:p>
    <w:p w14:paraId="2C99495F" w14:textId="77777777" w:rsidR="00904D14" w:rsidRPr="00904D14" w:rsidRDefault="00904D14" w:rsidP="00904D14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Event was highly successful and well attended.</w:t>
      </w:r>
    </w:p>
    <w:p w14:paraId="0FA09BE1" w14:textId="77777777" w:rsidR="00904D14" w:rsidRPr="00904D14" w:rsidRDefault="00904D14" w:rsidP="00904D14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Schedule adjustments identified for future events to better serve all grade levels simultaneously.</w:t>
      </w:r>
    </w:p>
    <w:p w14:paraId="1F88BC77" w14:textId="77777777" w:rsidR="00904D14" w:rsidRPr="00904D14" w:rsidRDefault="00904D14" w:rsidP="00904D14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Additional warming/heating equipment will be purchased to improve flow and timing.</w:t>
      </w:r>
    </w:p>
    <w:p w14:paraId="5BB2DDC5" w14:textId="77777777" w:rsidR="00904D14" w:rsidRDefault="00904D14" w:rsidP="00904D14">
      <w:pPr>
        <w:numPr>
          <w:ilvl w:val="0"/>
          <w:numId w:val="1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Approximately 10 high school volunteers from Woodlawn’s O2 &amp; Leadership program supported the event.</w:t>
      </w:r>
    </w:p>
    <w:p w14:paraId="2F17F18D" w14:textId="77777777" w:rsidR="00904D14" w:rsidRPr="00904D14" w:rsidRDefault="00904D14" w:rsidP="00904D14">
      <w:pPr>
        <w:spacing w:after="0"/>
        <w:ind w:left="360"/>
        <w:rPr>
          <w:rFonts w:asciiTheme="majorHAnsi" w:hAnsiTheme="majorHAnsi" w:cstheme="majorHAnsi"/>
          <w:lang w:val="en-CA"/>
        </w:rPr>
      </w:pPr>
    </w:p>
    <w:p w14:paraId="77F2C5C6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January – Coins for Books / Family Literacy Day</w:t>
      </w:r>
    </w:p>
    <w:p w14:paraId="379A3CC2" w14:textId="77777777" w:rsidR="00904D14" w:rsidRPr="00904D14" w:rsidRDefault="00904D14" w:rsidP="00904D14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Event held earlier than usual to align with Family Literacy Day.</w:t>
      </w:r>
    </w:p>
    <w:p w14:paraId="3319B3D2" w14:textId="77777777" w:rsidR="00904D14" w:rsidRPr="00904D14" w:rsidRDefault="00904D14" w:rsidP="00904D14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Lower fundraising totals due to limited use of cash and a snow day.</w:t>
      </w:r>
    </w:p>
    <w:p w14:paraId="7C1454DB" w14:textId="77777777" w:rsidR="00904D14" w:rsidRPr="00904D14" w:rsidRDefault="00904D14" w:rsidP="00904D14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Staff will review alternative options (e.g., SchoolCash/digital donations) to improve accessibility.</w:t>
      </w:r>
    </w:p>
    <w:p w14:paraId="33084008" w14:textId="77777777" w:rsidR="00904D14" w:rsidRDefault="00904D14" w:rsidP="00904D14">
      <w:pPr>
        <w:numPr>
          <w:ilvl w:val="0"/>
          <w:numId w:val="1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Program remains valued and will continue with modifications.</w:t>
      </w:r>
    </w:p>
    <w:p w14:paraId="7451E2CA" w14:textId="77777777" w:rsidR="00904D14" w:rsidRPr="00904D14" w:rsidRDefault="00904D14" w:rsidP="00904D14">
      <w:pPr>
        <w:spacing w:after="0"/>
        <w:ind w:left="720"/>
        <w:rPr>
          <w:rFonts w:asciiTheme="majorHAnsi" w:hAnsiTheme="majorHAnsi" w:cstheme="majorHAnsi"/>
          <w:lang w:val="en-CA"/>
        </w:rPr>
      </w:pPr>
    </w:p>
    <w:p w14:paraId="5E8D5117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Family Literacy Day Activities</w:t>
      </w:r>
    </w:p>
    <w:p w14:paraId="6E6CC58E" w14:textId="77777777" w:rsidR="00904D14" w:rsidRPr="00904D14" w:rsidRDefault="00904D14" w:rsidP="00904D14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lastRenderedPageBreak/>
        <w:t>Strong participation across classrooms.</w:t>
      </w:r>
    </w:p>
    <w:p w14:paraId="5DE3CF7F" w14:textId="77777777" w:rsidR="00904D14" w:rsidRPr="00904D14" w:rsidRDefault="00904D14" w:rsidP="00904D14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Highlight: “Living Museum” project where students shared the history of meaningful family artifacts.</w:t>
      </w:r>
    </w:p>
    <w:p w14:paraId="079C1F2B" w14:textId="77777777" w:rsidR="00904D14" w:rsidRDefault="00904D14" w:rsidP="00904D14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Activity supported culturally responsive teaching and student well-being by connecting home and school.</w:t>
      </w:r>
    </w:p>
    <w:p w14:paraId="484CDC8F" w14:textId="77777777" w:rsidR="00904D14" w:rsidRPr="00904D14" w:rsidRDefault="00904D14" w:rsidP="00904D14">
      <w:pPr>
        <w:numPr>
          <w:ilvl w:val="0"/>
          <w:numId w:val="12"/>
        </w:numPr>
        <w:spacing w:after="0"/>
        <w:rPr>
          <w:rFonts w:asciiTheme="majorHAnsi" w:hAnsiTheme="majorHAnsi" w:cstheme="majorHAnsi"/>
          <w:lang w:val="en-CA"/>
        </w:rPr>
      </w:pPr>
    </w:p>
    <w:p w14:paraId="0B647AE8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Home &amp; School Fundraiser</w:t>
      </w:r>
    </w:p>
    <w:p w14:paraId="28CBD84B" w14:textId="77777777" w:rsidR="00904D14" w:rsidRPr="00904D14" w:rsidRDefault="00904D14" w:rsidP="00904D14">
      <w:pPr>
        <w:numPr>
          <w:ilvl w:val="0"/>
          <w:numId w:val="13"/>
        </w:num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Valentine’s bake sale raised </w:t>
      </w:r>
      <w:r w:rsidRPr="00904D14">
        <w:rPr>
          <w:rFonts w:asciiTheme="majorHAnsi" w:hAnsiTheme="majorHAnsi" w:cstheme="majorHAnsi"/>
          <w:b/>
          <w:bCs/>
          <w:lang w:val="en-CA"/>
        </w:rPr>
        <w:t>$917</w:t>
      </w:r>
      <w:r w:rsidRPr="00904D14">
        <w:rPr>
          <w:rFonts w:asciiTheme="majorHAnsi" w:hAnsiTheme="majorHAnsi" w:cstheme="majorHAnsi"/>
          <w:lang w:val="en-CA"/>
        </w:rPr>
        <w:t>, an exceptional result.</w:t>
      </w:r>
    </w:p>
    <w:p w14:paraId="2F35900F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African Heritage Month</w:t>
      </w:r>
    </w:p>
    <w:p w14:paraId="34E46EFC" w14:textId="77777777" w:rsidR="00904D14" w:rsidRPr="00904D14" w:rsidRDefault="00904D14" w:rsidP="00904D14">
      <w:pPr>
        <w:numPr>
          <w:ilvl w:val="0"/>
          <w:numId w:val="14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Daily highlights of African Nova Scotian contributions.</w:t>
      </w:r>
    </w:p>
    <w:p w14:paraId="3A8283BA" w14:textId="77777777" w:rsidR="00904D14" w:rsidRPr="00904D14" w:rsidRDefault="00904D14" w:rsidP="00904D14">
      <w:pPr>
        <w:numPr>
          <w:ilvl w:val="0"/>
          <w:numId w:val="14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Guest performer and author </w:t>
      </w:r>
      <w:r w:rsidRPr="00904D14">
        <w:rPr>
          <w:rFonts w:asciiTheme="majorHAnsi" w:hAnsiTheme="majorHAnsi" w:cstheme="majorHAnsi"/>
          <w:b/>
          <w:bCs/>
          <w:lang w:val="en-CA"/>
        </w:rPr>
        <w:t>Keonté Beals</w:t>
      </w:r>
      <w:r w:rsidRPr="00904D14">
        <w:rPr>
          <w:rFonts w:asciiTheme="majorHAnsi" w:hAnsiTheme="majorHAnsi" w:cstheme="majorHAnsi"/>
          <w:lang w:val="en-CA"/>
        </w:rPr>
        <w:t xml:space="preserve"> presented and provided supporting lesson materials.</w:t>
      </w:r>
    </w:p>
    <w:p w14:paraId="3C0449AB" w14:textId="77777777" w:rsidR="00904D14" w:rsidRPr="00904D14" w:rsidRDefault="00904D14" w:rsidP="00904D14">
      <w:pPr>
        <w:numPr>
          <w:ilvl w:val="0"/>
          <w:numId w:val="14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African drumming workshops offered.</w:t>
      </w:r>
    </w:p>
    <w:p w14:paraId="0B8AE976" w14:textId="77777777" w:rsidR="00904D14" w:rsidRPr="00904D14" w:rsidRDefault="00904D14" w:rsidP="00904D14">
      <w:pPr>
        <w:numPr>
          <w:ilvl w:val="0"/>
          <w:numId w:val="14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Kente cloth learning activities completed </w:t>
      </w:r>
      <w:proofErr w:type="gramStart"/>
      <w:r w:rsidRPr="00904D14">
        <w:rPr>
          <w:rFonts w:asciiTheme="majorHAnsi" w:hAnsiTheme="majorHAnsi" w:cstheme="majorHAnsi"/>
          <w:lang w:val="en-CA"/>
        </w:rPr>
        <w:t>school-wide</w:t>
      </w:r>
      <w:proofErr w:type="gramEnd"/>
      <w:r w:rsidRPr="00904D14">
        <w:rPr>
          <w:rFonts w:asciiTheme="majorHAnsi" w:hAnsiTheme="majorHAnsi" w:cstheme="majorHAnsi"/>
          <w:lang w:val="en-CA"/>
        </w:rPr>
        <w:t>.</w:t>
      </w:r>
    </w:p>
    <w:p w14:paraId="6B2AFA27" w14:textId="77777777" w:rsidR="00904D14" w:rsidRPr="00904D14" w:rsidRDefault="00904D14" w:rsidP="00904D14">
      <w:pPr>
        <w:numPr>
          <w:ilvl w:val="0"/>
          <w:numId w:val="14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Additional cultural presentations scheduled.</w:t>
      </w:r>
    </w:p>
    <w:p w14:paraId="6ACBA366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Upcoming</w:t>
      </w:r>
    </w:p>
    <w:p w14:paraId="21487C5D" w14:textId="77777777" w:rsidR="00904D14" w:rsidRPr="00904D14" w:rsidRDefault="00904D14" w:rsidP="00904D14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Spirit Week</w:t>
      </w:r>
    </w:p>
    <w:p w14:paraId="74D7BC72" w14:textId="77777777" w:rsidR="00904D14" w:rsidRPr="00904D14" w:rsidRDefault="00904D14" w:rsidP="00904D14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Possible school breakfast</w:t>
      </w:r>
    </w:p>
    <w:p w14:paraId="13655841" w14:textId="77777777" w:rsidR="00904D14" w:rsidRPr="00904D14" w:rsidRDefault="00904D14" w:rsidP="00904D14">
      <w:pPr>
        <w:numPr>
          <w:ilvl w:val="0"/>
          <w:numId w:val="15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Continued focus on student well-being initiatives</w:t>
      </w:r>
    </w:p>
    <w:p w14:paraId="057A812B" w14:textId="77777777" w:rsidR="00904D14" w:rsidRPr="00904D14" w:rsidRDefault="00904D14" w:rsidP="00904D14">
      <w:pPr>
        <w:pStyle w:val="Heading2"/>
        <w:rPr>
          <w:rFonts w:cstheme="majorHAnsi"/>
          <w:color w:val="auto"/>
        </w:rPr>
      </w:pPr>
      <w:r w:rsidRPr="00904D14">
        <w:rPr>
          <w:rFonts w:cstheme="majorHAnsi"/>
          <w:color w:val="auto"/>
        </w:rPr>
        <w:t>Technology in School – Information &amp; Safety</w:t>
      </w:r>
    </w:p>
    <w:p w14:paraId="47BA11D5" w14:textId="77777777" w:rsidR="00904D14" w:rsidRPr="00904D14" w:rsidRDefault="00904D14" w:rsidP="00904D1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A parent inquiry prompted discussion regarding screen time and technology use.</w:t>
      </w:r>
    </w:p>
    <w:p w14:paraId="484AEF98" w14:textId="77777777" w:rsidR="00904D14" w:rsidRPr="00904D14" w:rsidRDefault="00904D14" w:rsidP="00904D1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Key points shared:</w:t>
      </w:r>
    </w:p>
    <w:p w14:paraId="7DD6848A" w14:textId="77777777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Technology is used intentionally for learning, not entertainment or increased screen time.</w:t>
      </w:r>
    </w:p>
    <w:p w14:paraId="29A798AC" w14:textId="77777777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Devices support curriculum outcomes, collaboration, and digital literacy.</w:t>
      </w:r>
    </w:p>
    <w:p w14:paraId="1D98BFC0" w14:textId="77777777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Secure networks, firewalls, and board-approved platforms protect students.</w:t>
      </w:r>
    </w:p>
    <w:p w14:paraId="0800E43F" w14:textId="77777777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Students are taught digital citizenship and online safety.</w:t>
      </w:r>
    </w:p>
    <w:p w14:paraId="254100E8" w14:textId="77777777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Staff closely supervise device use; screens are visible and monitored.</w:t>
      </w:r>
    </w:p>
    <w:p w14:paraId="09FD8EBD" w14:textId="77777777" w:rsid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Chromebooks are primarily used in Grades 3–6; iPads support station-based learning in P–2.</w:t>
      </w:r>
    </w:p>
    <w:p w14:paraId="46F25E6E" w14:textId="54F9B0B9" w:rsidR="00904D14" w:rsidRPr="00904D14" w:rsidRDefault="00904D14" w:rsidP="00904D14">
      <w:pPr>
        <w:pStyle w:val="NormalWeb"/>
        <w:numPr>
          <w:ilvl w:val="0"/>
          <w:numId w:val="16"/>
        </w:numPr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An HRCE AI consultant will support Grades 3–6 with AI literacy and safety sessions.</w:t>
      </w:r>
    </w:p>
    <w:p w14:paraId="5B1D7488" w14:textId="77777777" w:rsidR="00904D14" w:rsidRPr="00904D14" w:rsidRDefault="00904D14" w:rsidP="00904D1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904D14">
        <w:rPr>
          <w:rFonts w:asciiTheme="majorHAnsi" w:hAnsiTheme="majorHAnsi" w:cstheme="majorHAnsi"/>
          <w:sz w:val="22"/>
          <w:szCs w:val="22"/>
        </w:rPr>
        <w:t>Consensus: Communication with families is important to reassure them that use is purposeful, supervised, and safe.</w:t>
      </w:r>
    </w:p>
    <w:p w14:paraId="21397584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4. School Success Plan (SSP) Updates &amp; Student Achievement</w:t>
      </w:r>
    </w:p>
    <w:p w14:paraId="345E03EC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Grade 6 Assessment Results</w:t>
      </w:r>
    </w:p>
    <w:p w14:paraId="15C94CB4" w14:textId="77777777" w:rsidR="00904D14" w:rsidRPr="00904D14" w:rsidRDefault="00904D14" w:rsidP="00904D14">
      <w:pPr>
        <w:numPr>
          <w:ilvl w:val="0"/>
          <w:numId w:val="17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lastRenderedPageBreak/>
        <w:t>Reading:</w:t>
      </w:r>
      <w:r w:rsidRPr="00904D14">
        <w:rPr>
          <w:rFonts w:asciiTheme="majorHAnsi" w:hAnsiTheme="majorHAnsi" w:cstheme="majorHAnsi"/>
          <w:lang w:val="en-CA"/>
        </w:rPr>
        <w:t xml:space="preserve"> 76% meeting expectations (HRCE average: 74%)</w:t>
      </w:r>
    </w:p>
    <w:p w14:paraId="6690524E" w14:textId="77777777" w:rsidR="00904D14" w:rsidRPr="00904D14" w:rsidRDefault="00904D14" w:rsidP="00904D14">
      <w:pPr>
        <w:numPr>
          <w:ilvl w:val="0"/>
          <w:numId w:val="17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Writing:</w:t>
      </w:r>
      <w:r w:rsidRPr="00904D14">
        <w:rPr>
          <w:rFonts w:asciiTheme="majorHAnsi" w:hAnsiTheme="majorHAnsi" w:cstheme="majorHAnsi"/>
          <w:lang w:val="en-CA"/>
        </w:rPr>
        <w:t xml:space="preserve"> 73% meeting (HRCE: 56%)</w:t>
      </w:r>
    </w:p>
    <w:p w14:paraId="49B26E06" w14:textId="77777777" w:rsidR="00904D14" w:rsidRPr="00904D14" w:rsidRDefault="00904D14" w:rsidP="00904D14">
      <w:pPr>
        <w:numPr>
          <w:ilvl w:val="0"/>
          <w:numId w:val="17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Math:</w:t>
      </w:r>
      <w:r w:rsidRPr="00904D14">
        <w:rPr>
          <w:rFonts w:asciiTheme="majorHAnsi" w:hAnsiTheme="majorHAnsi" w:cstheme="majorHAnsi"/>
          <w:lang w:val="en-CA"/>
        </w:rPr>
        <w:t xml:space="preserve"> 88% meeting (HRCE: 71%)</w:t>
      </w:r>
    </w:p>
    <w:p w14:paraId="5D33C767" w14:textId="77777777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proofErr w:type="gramStart"/>
      <w:r w:rsidRPr="00904D14">
        <w:rPr>
          <w:rFonts w:asciiTheme="majorHAnsi" w:hAnsiTheme="majorHAnsi" w:cstheme="majorHAnsi"/>
          <w:lang w:val="en-CA"/>
        </w:rPr>
        <w:t>Positive growth</w:t>
      </w:r>
      <w:proofErr w:type="gramEnd"/>
      <w:r w:rsidRPr="00904D14">
        <w:rPr>
          <w:rFonts w:asciiTheme="majorHAnsi" w:hAnsiTheme="majorHAnsi" w:cstheme="majorHAnsi"/>
          <w:lang w:val="en-CA"/>
        </w:rPr>
        <w:t xml:space="preserve"> noted despite pandemic learning gaps and an increasing number of English language learners.</w:t>
      </w:r>
    </w:p>
    <w:p w14:paraId="2675917D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Instructional Supports</w:t>
      </w:r>
    </w:p>
    <w:p w14:paraId="075B1E70" w14:textId="77777777" w:rsidR="00904D14" w:rsidRPr="00904D14" w:rsidRDefault="00904D14" w:rsidP="00904D14">
      <w:pPr>
        <w:numPr>
          <w:ilvl w:val="0"/>
          <w:numId w:val="18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Math coach supporting assessments and classroom practice</w:t>
      </w:r>
    </w:p>
    <w:p w14:paraId="4DAB60BD" w14:textId="77777777" w:rsidR="00904D14" w:rsidRPr="00904D14" w:rsidRDefault="00904D14" w:rsidP="00904D14">
      <w:pPr>
        <w:numPr>
          <w:ilvl w:val="0"/>
          <w:numId w:val="18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Emphasis on manipulatives and hands-on learning</w:t>
      </w:r>
    </w:p>
    <w:p w14:paraId="42AB1963" w14:textId="77777777" w:rsidR="00904D14" w:rsidRPr="00904D14" w:rsidRDefault="00904D14" w:rsidP="00904D14">
      <w:pPr>
        <w:numPr>
          <w:ilvl w:val="0"/>
          <w:numId w:val="18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Professional development on writing instruction and UDL</w:t>
      </w:r>
    </w:p>
    <w:p w14:paraId="38F9C5EE" w14:textId="77777777" w:rsidR="00904D14" w:rsidRDefault="00904D14" w:rsidP="00904D14">
      <w:pPr>
        <w:numPr>
          <w:ilvl w:val="0"/>
          <w:numId w:val="18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Tier 1 supports strengthened across classrooms</w:t>
      </w:r>
    </w:p>
    <w:p w14:paraId="0C7CD43E" w14:textId="77777777" w:rsidR="00904D14" w:rsidRPr="00904D14" w:rsidRDefault="00904D14" w:rsidP="00904D14">
      <w:pPr>
        <w:spacing w:after="0"/>
        <w:ind w:left="720"/>
        <w:rPr>
          <w:rFonts w:asciiTheme="majorHAnsi" w:hAnsiTheme="majorHAnsi" w:cstheme="majorHAnsi"/>
          <w:lang w:val="en-CA"/>
        </w:rPr>
      </w:pPr>
    </w:p>
    <w:p w14:paraId="23015577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SAC Funds</w:t>
      </w:r>
    </w:p>
    <w:p w14:paraId="05386B95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Financial Update</w:t>
      </w:r>
    </w:p>
    <w:p w14:paraId="6083F331" w14:textId="77777777" w:rsidR="00904D14" w:rsidRPr="00904D14" w:rsidRDefault="00904D14" w:rsidP="00904D14">
      <w:pPr>
        <w:numPr>
          <w:ilvl w:val="0"/>
          <w:numId w:val="19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Current balance: approximately </w:t>
      </w:r>
      <w:r w:rsidRPr="00904D14">
        <w:rPr>
          <w:rFonts w:asciiTheme="majorHAnsi" w:hAnsiTheme="majorHAnsi" w:cstheme="majorHAnsi"/>
          <w:b/>
          <w:bCs/>
          <w:lang w:val="en-CA"/>
        </w:rPr>
        <w:t>$6,800</w:t>
      </w:r>
    </w:p>
    <w:p w14:paraId="41158441" w14:textId="77777777" w:rsidR="00904D14" w:rsidRPr="00904D14" w:rsidRDefault="00904D14" w:rsidP="00904D14">
      <w:pPr>
        <w:numPr>
          <w:ilvl w:val="0"/>
          <w:numId w:val="19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Additional </w:t>
      </w:r>
      <w:r w:rsidRPr="00904D14">
        <w:rPr>
          <w:rFonts w:asciiTheme="majorHAnsi" w:hAnsiTheme="majorHAnsi" w:cstheme="majorHAnsi"/>
          <w:b/>
          <w:bCs/>
          <w:lang w:val="en-CA"/>
        </w:rPr>
        <w:t>$1,100 literacy donation</w:t>
      </w:r>
      <w:r w:rsidRPr="00904D14">
        <w:rPr>
          <w:rFonts w:asciiTheme="majorHAnsi" w:hAnsiTheme="majorHAnsi" w:cstheme="majorHAnsi"/>
          <w:lang w:val="en-CA"/>
        </w:rPr>
        <w:t xml:space="preserve"> received from Steel Masta</w:t>
      </w:r>
    </w:p>
    <w:p w14:paraId="717F8934" w14:textId="77777777" w:rsidR="00904D14" w:rsidRPr="00904D14" w:rsidRDefault="00904D14" w:rsidP="00904D14">
      <w:pPr>
        <w:numPr>
          <w:ilvl w:val="0"/>
          <w:numId w:val="19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 xml:space="preserve">Total available funds: approximately </w:t>
      </w:r>
      <w:r w:rsidRPr="00904D14">
        <w:rPr>
          <w:rFonts w:asciiTheme="majorHAnsi" w:hAnsiTheme="majorHAnsi" w:cstheme="majorHAnsi"/>
          <w:b/>
          <w:bCs/>
          <w:lang w:val="en-CA"/>
        </w:rPr>
        <w:t>$8,000</w:t>
      </w:r>
    </w:p>
    <w:p w14:paraId="44BF76B1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Discussion</w:t>
      </w:r>
    </w:p>
    <w:p w14:paraId="0039463C" w14:textId="77777777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Members discussed:</w:t>
      </w:r>
    </w:p>
    <w:p w14:paraId="30482EC9" w14:textId="77777777" w:rsidR="00904D14" w:rsidRPr="00904D14" w:rsidRDefault="00904D14" w:rsidP="00904D14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Aligning purchases with SSP goals</w:t>
      </w:r>
    </w:p>
    <w:p w14:paraId="5C379755" w14:textId="77777777" w:rsidR="00904D14" w:rsidRPr="00904D14" w:rsidRDefault="00904D14" w:rsidP="00904D14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Prioritizing equitable, school-wide supports</w:t>
      </w:r>
    </w:p>
    <w:p w14:paraId="5BB57696" w14:textId="77777777" w:rsidR="00904D14" w:rsidRPr="00904D14" w:rsidRDefault="00904D14" w:rsidP="00904D14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Purchasing math manipulatives and literacy resources</w:t>
      </w:r>
    </w:p>
    <w:p w14:paraId="5B93491C" w14:textId="77777777" w:rsidR="00904D14" w:rsidRPr="00904D14" w:rsidRDefault="00904D14" w:rsidP="00904D14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Conducting inventory before purchases</w:t>
      </w:r>
    </w:p>
    <w:p w14:paraId="3C68913C" w14:textId="77777777" w:rsidR="00904D14" w:rsidRPr="00904D14" w:rsidRDefault="00904D14" w:rsidP="00904D14">
      <w:pPr>
        <w:numPr>
          <w:ilvl w:val="0"/>
          <w:numId w:val="20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Considering extra “floating” sets of materials for potential enrollment growth</w:t>
      </w:r>
    </w:p>
    <w:p w14:paraId="12989160" w14:textId="77777777" w:rsidR="00904D14" w:rsidRPr="00904D14" w:rsidRDefault="00904D14" w:rsidP="00904D14">
      <w:pPr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Consensus: Funds should support broad student impact rather than individual classroom requests.</w:t>
      </w:r>
    </w:p>
    <w:p w14:paraId="2D8847AD" w14:textId="77777777" w:rsidR="00904D14" w:rsidRPr="00904D14" w:rsidRDefault="00904D14" w:rsidP="00904D14">
      <w:pPr>
        <w:rPr>
          <w:rFonts w:asciiTheme="majorHAnsi" w:hAnsiTheme="majorHAnsi" w:cstheme="majorHAnsi"/>
          <w:b/>
          <w:bCs/>
          <w:lang w:val="en-CA"/>
        </w:rPr>
      </w:pPr>
      <w:r w:rsidRPr="00904D14">
        <w:rPr>
          <w:rFonts w:asciiTheme="majorHAnsi" w:hAnsiTheme="majorHAnsi" w:cstheme="majorHAnsi"/>
          <w:b/>
          <w:bCs/>
          <w:lang w:val="en-CA"/>
        </w:rPr>
        <w:t>6. Facilities &amp; Operations Updates</w:t>
      </w:r>
    </w:p>
    <w:p w14:paraId="603273A4" w14:textId="77777777" w:rsidR="00904D14" w:rsidRPr="00904D14" w:rsidRDefault="00904D14" w:rsidP="00904D14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New screen installation delayed due to weather; scheduled for next week</w:t>
      </w:r>
    </w:p>
    <w:p w14:paraId="0A8B3279" w14:textId="77777777" w:rsidR="00904D14" w:rsidRPr="00904D14" w:rsidRDefault="00904D14" w:rsidP="00904D14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Enrollment now centralized through HRCE</w:t>
      </w:r>
    </w:p>
    <w:p w14:paraId="191C01E8" w14:textId="77777777" w:rsidR="00904D14" w:rsidRPr="00904D14" w:rsidRDefault="00904D14" w:rsidP="00904D14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School awaiting updated enrollment numbers</w:t>
      </w:r>
    </w:p>
    <w:p w14:paraId="6281F2BA" w14:textId="77777777" w:rsidR="00904D14" w:rsidRPr="00904D14" w:rsidRDefault="00904D14" w:rsidP="00904D14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Significant nearby housing development expected to increase student population</w:t>
      </w:r>
    </w:p>
    <w:p w14:paraId="2E49B46B" w14:textId="77777777" w:rsidR="00904D14" w:rsidRPr="00904D14" w:rsidRDefault="00904D14" w:rsidP="00904D14">
      <w:pPr>
        <w:numPr>
          <w:ilvl w:val="0"/>
          <w:numId w:val="21"/>
        </w:numPr>
        <w:spacing w:after="0"/>
        <w:rPr>
          <w:rFonts w:asciiTheme="majorHAnsi" w:hAnsiTheme="majorHAnsi" w:cstheme="majorHAnsi"/>
          <w:lang w:val="en-CA"/>
        </w:rPr>
      </w:pPr>
      <w:r w:rsidRPr="00904D14">
        <w:rPr>
          <w:rFonts w:asciiTheme="majorHAnsi" w:hAnsiTheme="majorHAnsi" w:cstheme="majorHAnsi"/>
          <w:lang w:val="en-CA"/>
        </w:rPr>
        <w:t>Potential implications for bussing, staffing, and space discussed</w:t>
      </w:r>
    </w:p>
    <w:p w14:paraId="2DF13D6F" w14:textId="77777777" w:rsidR="00904D14" w:rsidRPr="00904D14" w:rsidRDefault="00904D14" w:rsidP="00904D14">
      <w:pPr>
        <w:pStyle w:val="Heading2"/>
        <w:rPr>
          <w:rFonts w:cstheme="majorHAnsi"/>
          <w:color w:val="auto"/>
          <w:sz w:val="24"/>
          <w:szCs w:val="24"/>
        </w:rPr>
      </w:pPr>
      <w:r w:rsidRPr="00904D14">
        <w:rPr>
          <w:rFonts w:cstheme="majorHAnsi"/>
          <w:color w:val="auto"/>
          <w:sz w:val="24"/>
          <w:szCs w:val="24"/>
        </w:rPr>
        <w:t>7. Next Meeting</w:t>
      </w:r>
    </w:p>
    <w:p w14:paraId="1ACE9881" w14:textId="77777777" w:rsidR="00904D14" w:rsidRPr="00904D14" w:rsidRDefault="00904D14" w:rsidP="00904D14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904D14">
        <w:rPr>
          <w:rStyle w:val="Strong"/>
          <w:rFonts w:asciiTheme="majorHAnsi" w:hAnsiTheme="majorHAnsi" w:cstheme="majorHAnsi"/>
          <w:sz w:val="22"/>
          <w:szCs w:val="22"/>
        </w:rPr>
        <w:t>March 26 at 6:00 PM</w:t>
      </w:r>
    </w:p>
    <w:p w14:paraId="01EFD303" w14:textId="7A739E76" w:rsidR="000A768F" w:rsidRDefault="000A768F"/>
    <w:sectPr w:rsidR="000A76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9D1AC7"/>
    <w:multiLevelType w:val="multilevel"/>
    <w:tmpl w:val="144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14B9F"/>
    <w:multiLevelType w:val="multilevel"/>
    <w:tmpl w:val="ABB6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D5493"/>
    <w:multiLevelType w:val="multilevel"/>
    <w:tmpl w:val="A8D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93A50"/>
    <w:multiLevelType w:val="multilevel"/>
    <w:tmpl w:val="8E7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C7B4B"/>
    <w:multiLevelType w:val="multilevel"/>
    <w:tmpl w:val="5EC6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52DD0"/>
    <w:multiLevelType w:val="multilevel"/>
    <w:tmpl w:val="A0B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E4648"/>
    <w:multiLevelType w:val="multilevel"/>
    <w:tmpl w:val="D43E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009DD"/>
    <w:multiLevelType w:val="multilevel"/>
    <w:tmpl w:val="2BF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D0F58"/>
    <w:multiLevelType w:val="multilevel"/>
    <w:tmpl w:val="AA3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878BE"/>
    <w:multiLevelType w:val="multilevel"/>
    <w:tmpl w:val="BB4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D457E"/>
    <w:multiLevelType w:val="multilevel"/>
    <w:tmpl w:val="587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F65F2"/>
    <w:multiLevelType w:val="multilevel"/>
    <w:tmpl w:val="7B1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4580">
    <w:abstractNumId w:val="8"/>
  </w:num>
  <w:num w:numId="2" w16cid:durableId="842552040">
    <w:abstractNumId w:val="6"/>
  </w:num>
  <w:num w:numId="3" w16cid:durableId="1015572911">
    <w:abstractNumId w:val="5"/>
  </w:num>
  <w:num w:numId="4" w16cid:durableId="1538933276">
    <w:abstractNumId w:val="4"/>
  </w:num>
  <w:num w:numId="5" w16cid:durableId="234121540">
    <w:abstractNumId w:val="7"/>
  </w:num>
  <w:num w:numId="6" w16cid:durableId="155415279">
    <w:abstractNumId w:val="3"/>
  </w:num>
  <w:num w:numId="7" w16cid:durableId="1036583224">
    <w:abstractNumId w:val="2"/>
  </w:num>
  <w:num w:numId="8" w16cid:durableId="1935166816">
    <w:abstractNumId w:val="1"/>
  </w:num>
  <w:num w:numId="9" w16cid:durableId="1934243379">
    <w:abstractNumId w:val="0"/>
  </w:num>
  <w:num w:numId="10" w16cid:durableId="2036882050">
    <w:abstractNumId w:val="14"/>
  </w:num>
  <w:num w:numId="11" w16cid:durableId="558593777">
    <w:abstractNumId w:val="19"/>
  </w:num>
  <w:num w:numId="12" w16cid:durableId="430201857">
    <w:abstractNumId w:val="11"/>
  </w:num>
  <w:num w:numId="13" w16cid:durableId="1197624324">
    <w:abstractNumId w:val="15"/>
  </w:num>
  <w:num w:numId="14" w16cid:durableId="618223687">
    <w:abstractNumId w:val="20"/>
  </w:num>
  <w:num w:numId="15" w16cid:durableId="1729457924">
    <w:abstractNumId w:val="17"/>
  </w:num>
  <w:num w:numId="16" w16cid:durableId="717434432">
    <w:abstractNumId w:val="12"/>
  </w:num>
  <w:num w:numId="17" w16cid:durableId="1705208720">
    <w:abstractNumId w:val="9"/>
  </w:num>
  <w:num w:numId="18" w16cid:durableId="106656544">
    <w:abstractNumId w:val="13"/>
  </w:num>
  <w:num w:numId="19" w16cid:durableId="100036430">
    <w:abstractNumId w:val="16"/>
  </w:num>
  <w:num w:numId="20" w16cid:durableId="895625206">
    <w:abstractNumId w:val="18"/>
  </w:num>
  <w:num w:numId="21" w16cid:durableId="1102649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68F"/>
    <w:rsid w:val="0015074B"/>
    <w:rsid w:val="0029639D"/>
    <w:rsid w:val="00326F90"/>
    <w:rsid w:val="00330D16"/>
    <w:rsid w:val="008553CB"/>
    <w:rsid w:val="00904D14"/>
    <w:rsid w:val="009E1F00"/>
    <w:rsid w:val="00A31F6F"/>
    <w:rsid w:val="00AA1D8D"/>
    <w:rsid w:val="00B47730"/>
    <w:rsid w:val="00B6244B"/>
    <w:rsid w:val="00CB0664"/>
    <w:rsid w:val="00D667DE"/>
    <w:rsid w:val="00E21A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10B1E"/>
  <w14:defaultImageDpi w14:val="300"/>
  <w15:docId w15:val="{8D237E67-33C0-46BC-B917-0260C06E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0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3440</Characters>
  <Application>Microsoft Office Word</Application>
  <DocSecurity>0</DocSecurity>
  <Lines>137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Lockhart, Stephanie</cp:lastModifiedBy>
  <cp:revision>2</cp:revision>
  <dcterms:created xsi:type="dcterms:W3CDTF">2026-02-27T14:20:00Z</dcterms:created>
  <dcterms:modified xsi:type="dcterms:W3CDTF">2026-02-27T14:20:00Z</dcterms:modified>
  <cp:category/>
</cp:coreProperties>
</file>