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8FCC" w14:textId="77777777" w:rsidR="000A768F" w:rsidRDefault="00000000">
      <w:pPr>
        <w:pStyle w:val="Title"/>
      </w:pPr>
      <w:r>
        <w:t>Michael Wallace School Advisory Council (SAC)</w:t>
      </w:r>
    </w:p>
    <w:p w14:paraId="0B9D2F26" w14:textId="77777777" w:rsidR="000A768F" w:rsidRDefault="00000000">
      <w:pPr>
        <w:pStyle w:val="Heading1"/>
      </w:pPr>
      <w:r>
        <w:t>Meeting Minutes – December 2, 2025</w:t>
      </w:r>
    </w:p>
    <w:p w14:paraId="28267476" w14:textId="77777777" w:rsidR="000A768F" w:rsidRDefault="00000000">
      <w:r>
        <w:t>Time: 6:00–7:10 p.m.</w:t>
      </w:r>
    </w:p>
    <w:p w14:paraId="664E9A6C" w14:textId="77777777" w:rsidR="000A768F" w:rsidRDefault="00000000">
      <w:r>
        <w:t>Location: Virtual Meeting</w:t>
      </w:r>
    </w:p>
    <w:p w14:paraId="70870CFB" w14:textId="77777777" w:rsidR="000A768F" w:rsidRDefault="00000000">
      <w:r>
        <w:t>Recorder: Stephanie Lockhart</w:t>
      </w:r>
    </w:p>
    <w:p w14:paraId="0809DAAB" w14:textId="77777777" w:rsidR="000A768F" w:rsidRDefault="00000000">
      <w:pPr>
        <w:pStyle w:val="Heading2"/>
      </w:pPr>
      <w:r>
        <w:t>Attendees:</w:t>
      </w:r>
    </w:p>
    <w:p w14:paraId="7D1691BB" w14:textId="77777777" w:rsidR="000A768F" w:rsidRDefault="00000000">
      <w:r>
        <w:t>- Stephanie Lockhart (Principal)</w:t>
      </w:r>
    </w:p>
    <w:p w14:paraId="65E1BB4D" w14:textId="77777777" w:rsidR="000A768F" w:rsidRDefault="00000000">
      <w:r>
        <w:t>- Ross Drake</w:t>
      </w:r>
    </w:p>
    <w:p w14:paraId="1FDB694B" w14:textId="77777777" w:rsidR="000A768F" w:rsidRDefault="00000000">
      <w:r>
        <w:t>- Issmat A.</w:t>
      </w:r>
    </w:p>
    <w:p w14:paraId="3F632070" w14:textId="77777777" w:rsidR="000A768F" w:rsidRDefault="00000000">
      <w:r>
        <w:t>- Lucian Jurko</w:t>
      </w:r>
    </w:p>
    <w:p w14:paraId="58E03962" w14:textId="77777777" w:rsidR="000A768F" w:rsidRDefault="00000000">
      <w:r>
        <w:t>- Kenzie Conrad</w:t>
      </w:r>
    </w:p>
    <w:p w14:paraId="2D06567E" w14:textId="77777777" w:rsidR="000A768F" w:rsidRDefault="00000000">
      <w:pPr>
        <w:pStyle w:val="Heading2"/>
      </w:pPr>
      <w:r>
        <w:t>1. Call to Order</w:t>
      </w:r>
    </w:p>
    <w:p w14:paraId="6730FD35" w14:textId="77777777" w:rsidR="000A768F" w:rsidRDefault="00000000">
      <w:r>
        <w:t>Stephanie opened the meeting and outlined the purpose of reviewing current initiatives and data.</w:t>
      </w:r>
    </w:p>
    <w:p w14:paraId="5D6EC77F" w14:textId="77777777" w:rsidR="000A768F" w:rsidRDefault="00000000">
      <w:pPr>
        <w:pStyle w:val="Heading2"/>
      </w:pPr>
      <w:r>
        <w:t>2. School Success Plan (SSP) Update</w:t>
      </w:r>
    </w:p>
    <w:p w14:paraId="7DE84CE4" w14:textId="77777777" w:rsidR="000A768F" w:rsidRDefault="00000000">
      <w:r>
        <w:t>- Review of Grade 3 and Grade 6 provincial assessment results.</w:t>
      </w:r>
    </w:p>
    <w:p w14:paraId="53DACD66" w14:textId="77777777" w:rsidR="000A768F" w:rsidRDefault="00000000">
      <w:r>
        <w:t>- Grade 3 writing: just under 50% meeting expectations.</w:t>
      </w:r>
    </w:p>
    <w:p w14:paraId="0C06A497" w14:textId="77777777" w:rsidR="000A768F" w:rsidRDefault="00000000">
      <w:r>
        <w:t>- SSP goals focus on literacy (writing), math (fact fluency), and well-being.</w:t>
      </w:r>
    </w:p>
    <w:p w14:paraId="75E4E2DC" w14:textId="77777777" w:rsidR="000A768F" w:rsidRDefault="00000000">
      <w:r>
        <w:t>- Short-cycle planning every six weeks with data walls and ongoing monitoring.</w:t>
      </w:r>
    </w:p>
    <w:p w14:paraId="68DFFFFD" w14:textId="77777777" w:rsidR="000A768F" w:rsidRDefault="00000000">
      <w:r>
        <w:t>- Staffing supports include Learning Centre, Resource, and Early Literacy teachers.</w:t>
      </w:r>
    </w:p>
    <w:p w14:paraId="746C86AA" w14:textId="77777777" w:rsidR="000A768F" w:rsidRDefault="00000000">
      <w:r>
        <w:t>- Consultants met twice with staff for SSP support.</w:t>
      </w:r>
    </w:p>
    <w:p w14:paraId="02772E55" w14:textId="77777777" w:rsidR="000A768F" w:rsidRDefault="00000000">
      <w:pPr>
        <w:pStyle w:val="Heading2"/>
      </w:pPr>
      <w:r>
        <w:t>3. SAC Funding Discussion</w:t>
      </w:r>
    </w:p>
    <w:p w14:paraId="31392F0C" w14:textId="77777777" w:rsidR="000A768F" w:rsidRDefault="00000000">
      <w:r>
        <w:t>- SAC funds may support instructional initiatives but not staffing.</w:t>
      </w:r>
    </w:p>
    <w:p w14:paraId="79CEB3BA" w14:textId="77777777" w:rsidR="000A768F" w:rsidRDefault="00000000">
      <w:r>
        <w:t>- Available funds: approx. $7,000 total.</w:t>
      </w:r>
    </w:p>
    <w:p w14:paraId="09D1EBA6" w14:textId="77777777" w:rsidR="000A768F" w:rsidRDefault="00000000">
      <w:r>
        <w:t>- Formal decisions scheduled for January meeting.</w:t>
      </w:r>
    </w:p>
    <w:p w14:paraId="5549E332" w14:textId="77777777" w:rsidR="000A768F" w:rsidRDefault="00000000">
      <w:pPr>
        <w:pStyle w:val="Heading2"/>
      </w:pPr>
      <w:r>
        <w:lastRenderedPageBreak/>
        <w:t>4. Updated Provincial Code of Conduct</w:t>
      </w:r>
    </w:p>
    <w:p w14:paraId="0E9DCF3B" w14:textId="77777777" w:rsidR="000A768F" w:rsidRDefault="00000000">
      <w:r>
        <w:t>- Revised list of unacceptable behaviors and clearer guidelines for consequences.</w:t>
      </w:r>
    </w:p>
    <w:p w14:paraId="5723CAA5" w14:textId="77777777" w:rsidR="000A768F" w:rsidRDefault="00000000">
      <w:r>
        <w:t>- School behavior matrix created and explicitly taught.</w:t>
      </w:r>
    </w:p>
    <w:p w14:paraId="13220F56" w14:textId="77777777" w:rsidR="000A768F" w:rsidRDefault="00000000">
      <w:r>
        <w:t>- Vision statement drafted and to be shared with SAC.</w:t>
      </w:r>
    </w:p>
    <w:p w14:paraId="1CB2FF3B" w14:textId="77777777" w:rsidR="000A768F" w:rsidRDefault="00000000">
      <w:pPr>
        <w:pStyle w:val="Heading2"/>
      </w:pPr>
      <w:r>
        <w:t>5. School Mascot &amp; Positive Behaviour Program</w:t>
      </w:r>
    </w:p>
    <w:p w14:paraId="19F63BA0" w14:textId="77777777" w:rsidR="000A768F" w:rsidRDefault="00000000">
      <w:r>
        <w:t>- New mascot selected: Michael Wallace Eagles.</w:t>
      </w:r>
    </w:p>
    <w:p w14:paraId="165A1DA7" w14:textId="77777777" w:rsidR="000A768F" w:rsidRDefault="00000000">
      <w:r>
        <w:t>- SOAR Awards will replace High Five tickets.</w:t>
      </w:r>
    </w:p>
    <w:p w14:paraId="1A304FCF" w14:textId="77777777" w:rsidR="000A768F" w:rsidRDefault="00000000">
      <w:r>
        <w:t>- Home &amp; School supporting logo sign update.</w:t>
      </w:r>
    </w:p>
    <w:p w14:paraId="4A727E42" w14:textId="77777777" w:rsidR="000A768F" w:rsidRDefault="00000000">
      <w:pPr>
        <w:pStyle w:val="Heading2"/>
      </w:pPr>
      <w:r>
        <w:t>6. Upcoming Events &amp; Updates</w:t>
      </w:r>
    </w:p>
    <w:p w14:paraId="25627D73" w14:textId="77777777" w:rsidR="000A768F" w:rsidRDefault="00000000">
      <w:r>
        <w:t>- Parent-Teacher interviews Thursday.</w:t>
      </w:r>
    </w:p>
    <w:p w14:paraId="4E736597" w14:textId="77777777" w:rsidR="000A768F" w:rsidRDefault="00000000">
      <w:r>
        <w:t>- “Shopping Under the Stars” fundraiser.</w:t>
      </w:r>
    </w:p>
    <w:p w14:paraId="3C0D3044" w14:textId="77777777" w:rsidR="000A768F" w:rsidRDefault="00000000">
      <w:r>
        <w:t>- Stop-a-Bus donations exceeding last year's totals.</w:t>
      </w:r>
    </w:p>
    <w:p w14:paraId="61017572" w14:textId="77777777" w:rsidR="000A768F" w:rsidRDefault="00000000">
      <w:r>
        <w:t>- No holiday concert due to staff injury.</w:t>
      </w:r>
    </w:p>
    <w:p w14:paraId="100380F7" w14:textId="77777777" w:rsidR="000A768F" w:rsidRDefault="00000000">
      <w:r>
        <w:t>- Pancake breakfast planned.</w:t>
      </w:r>
    </w:p>
    <w:p w14:paraId="71774271" w14:textId="77777777" w:rsidR="000A768F" w:rsidRDefault="00000000">
      <w:r>
        <w:t>- New gym screen installation underway.</w:t>
      </w:r>
    </w:p>
    <w:p w14:paraId="073CEA88" w14:textId="77777777" w:rsidR="000A768F" w:rsidRDefault="00000000">
      <w:pPr>
        <w:pStyle w:val="Heading2"/>
      </w:pPr>
      <w:r>
        <w:t>7. Support for Families</w:t>
      </w:r>
    </w:p>
    <w:p w14:paraId="46FE1216" w14:textId="77777777" w:rsidR="000A768F" w:rsidRDefault="00000000">
      <w:r>
        <w:t>- Four families currently supported.</w:t>
      </w:r>
    </w:p>
    <w:p w14:paraId="1C08B60E" w14:textId="77777777" w:rsidR="000A768F" w:rsidRDefault="00000000">
      <w:r>
        <w:t>- Programs include Breakfast Program, School Lunch, snacks, SchoolsPlus.</w:t>
      </w:r>
    </w:p>
    <w:p w14:paraId="153CE552" w14:textId="77777777" w:rsidR="000A768F" w:rsidRDefault="00000000">
      <w:r>
        <w:t>- Newsletter will invite families to reach out for holiday help.</w:t>
      </w:r>
    </w:p>
    <w:p w14:paraId="5C363109" w14:textId="77777777" w:rsidR="000A768F" w:rsidRDefault="00000000">
      <w:r>
        <w:t>- Turkeys provided annually via SchoolsPlus; SAC funds support groceries and gift cards.</w:t>
      </w:r>
    </w:p>
    <w:p w14:paraId="26041398" w14:textId="77777777" w:rsidR="000A768F" w:rsidRDefault="00000000">
      <w:pPr>
        <w:pStyle w:val="Heading2"/>
      </w:pPr>
      <w:r>
        <w:t>8. Meeting Schedule</w:t>
      </w:r>
    </w:p>
    <w:p w14:paraId="05706239" w14:textId="77777777" w:rsidR="000A768F" w:rsidRDefault="00000000">
      <w:r>
        <w:t>- Future SAC meetings will shift to Thursdays at 6 p.m.</w:t>
      </w:r>
    </w:p>
    <w:p w14:paraId="4374DA6E" w14:textId="77777777" w:rsidR="000A768F" w:rsidRDefault="00000000">
      <w:pPr>
        <w:pStyle w:val="Heading2"/>
      </w:pPr>
      <w:r>
        <w:t>9. January Meeting Preview</w:t>
      </w:r>
    </w:p>
    <w:p w14:paraId="74EC90DD" w14:textId="77777777" w:rsidR="000A768F" w:rsidRDefault="00000000">
      <w:r>
        <w:t>- SAC will review SSP data, vision statement, and behavior matrix.</w:t>
      </w:r>
    </w:p>
    <w:p w14:paraId="327E657F" w14:textId="77777777" w:rsidR="000A768F" w:rsidRDefault="00000000">
      <w:r>
        <w:t>- Funding allocation decisions planned.</w:t>
      </w:r>
    </w:p>
    <w:p w14:paraId="360892AD" w14:textId="77777777" w:rsidR="000A768F" w:rsidRDefault="00000000">
      <w:pPr>
        <w:pStyle w:val="Heading2"/>
      </w:pPr>
      <w:r>
        <w:t>10. Adjournment</w:t>
      </w:r>
    </w:p>
    <w:p w14:paraId="01EFD303" w14:textId="77777777" w:rsidR="000A768F" w:rsidRDefault="00000000">
      <w:r>
        <w:t>Meeting ended at approximately 7:10 p.m.</w:t>
      </w:r>
    </w:p>
    <w:sectPr w:rsidR="000A76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4694580">
    <w:abstractNumId w:val="8"/>
  </w:num>
  <w:num w:numId="2" w16cid:durableId="842552040">
    <w:abstractNumId w:val="6"/>
  </w:num>
  <w:num w:numId="3" w16cid:durableId="1015572911">
    <w:abstractNumId w:val="5"/>
  </w:num>
  <w:num w:numId="4" w16cid:durableId="1538933276">
    <w:abstractNumId w:val="4"/>
  </w:num>
  <w:num w:numId="5" w16cid:durableId="234121540">
    <w:abstractNumId w:val="7"/>
  </w:num>
  <w:num w:numId="6" w16cid:durableId="155415279">
    <w:abstractNumId w:val="3"/>
  </w:num>
  <w:num w:numId="7" w16cid:durableId="1036583224">
    <w:abstractNumId w:val="2"/>
  </w:num>
  <w:num w:numId="8" w16cid:durableId="1935166816">
    <w:abstractNumId w:val="1"/>
  </w:num>
  <w:num w:numId="9" w16cid:durableId="193424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68F"/>
    <w:rsid w:val="0015074B"/>
    <w:rsid w:val="0029639D"/>
    <w:rsid w:val="00326F90"/>
    <w:rsid w:val="00330D16"/>
    <w:rsid w:val="009E1F00"/>
    <w:rsid w:val="00AA1D8D"/>
    <w:rsid w:val="00B47730"/>
    <w:rsid w:val="00B6244B"/>
    <w:rsid w:val="00CB0664"/>
    <w:rsid w:val="00D667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10B1E"/>
  <w14:defaultImageDpi w14:val="300"/>
  <w15:docId w15:val="{8D237E67-33C0-46BC-B917-0260C06E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1903</Characters>
  <Application>Microsoft Office Word</Application>
  <DocSecurity>0</DocSecurity>
  <Lines>53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Lockhart, Stephanie</cp:lastModifiedBy>
  <cp:revision>3</cp:revision>
  <dcterms:created xsi:type="dcterms:W3CDTF">2026-02-02T19:15:00Z</dcterms:created>
  <dcterms:modified xsi:type="dcterms:W3CDTF">2026-02-10T16:10:00Z</dcterms:modified>
  <cp:category/>
</cp:coreProperties>
</file>